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453"/>
        <w:gridCol w:w="737"/>
        <w:gridCol w:w="453"/>
        <w:gridCol w:w="680"/>
        <w:gridCol w:w="2835"/>
      </w:tblGrid>
      <w:tr w:rsidR="00C14D60" w:rsidRPr="00C42DC1" w:rsidTr="00554FE6">
        <w:tc>
          <w:tcPr>
            <w:tcW w:w="3912" w:type="dxa"/>
            <w:vMerge w:val="restart"/>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c>
          <w:tcPr>
            <w:tcW w:w="453" w:type="dxa"/>
            <w:hideMark/>
          </w:tcPr>
          <w:p w:rsidR="00C14D60" w:rsidRPr="00C42DC1" w:rsidRDefault="00C14D60" w:rsidP="00554FE6">
            <w:pPr>
              <w:autoSpaceDE w:val="0"/>
              <w:autoSpaceDN w:val="0"/>
              <w:adjustRightInd w:val="0"/>
              <w:spacing w:after="0" w:line="240" w:lineRule="auto"/>
              <w:rPr>
                <w:rFonts w:ascii="Times New Roman" w:hAnsi="Times New Roman"/>
                <w:sz w:val="28"/>
                <w:szCs w:val="28"/>
              </w:rPr>
            </w:pPr>
            <w:r w:rsidRPr="00C42DC1">
              <w:rPr>
                <w:rFonts w:ascii="Times New Roman" w:hAnsi="Times New Roman"/>
                <w:sz w:val="28"/>
                <w:szCs w:val="28"/>
              </w:rPr>
              <w:t>В</w:t>
            </w:r>
          </w:p>
        </w:tc>
        <w:tc>
          <w:tcPr>
            <w:tcW w:w="4705" w:type="dxa"/>
            <w:gridSpan w:val="4"/>
            <w:tcBorders>
              <w:top w:val="nil"/>
              <w:left w:val="nil"/>
              <w:bottom w:val="single" w:sz="4" w:space="0" w:color="auto"/>
              <w:right w:val="nil"/>
            </w:tcBorders>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r>
      <w:tr w:rsidR="00C14D60" w:rsidRPr="00C42DC1" w:rsidTr="00554FE6">
        <w:tc>
          <w:tcPr>
            <w:tcW w:w="9070" w:type="dxa"/>
            <w:vMerge/>
            <w:vAlign w:val="center"/>
            <w:hideMark/>
          </w:tcPr>
          <w:p w:rsidR="00C14D60" w:rsidRPr="00C42DC1" w:rsidRDefault="00C14D60" w:rsidP="00554FE6">
            <w:pPr>
              <w:spacing w:after="0" w:line="240" w:lineRule="auto"/>
              <w:rPr>
                <w:rFonts w:ascii="Times New Roman" w:hAnsi="Times New Roman"/>
                <w:sz w:val="28"/>
                <w:szCs w:val="28"/>
              </w:rPr>
            </w:pPr>
          </w:p>
        </w:tc>
        <w:tc>
          <w:tcPr>
            <w:tcW w:w="453" w:type="dxa"/>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c>
          <w:tcPr>
            <w:tcW w:w="4705" w:type="dxa"/>
            <w:gridSpan w:val="4"/>
            <w:tcBorders>
              <w:top w:val="single" w:sz="4" w:space="0" w:color="auto"/>
              <w:left w:val="nil"/>
              <w:bottom w:val="nil"/>
              <w:right w:val="nil"/>
            </w:tcBorders>
            <w:hideMark/>
          </w:tcPr>
          <w:p w:rsidR="00C14D60" w:rsidRPr="00C42DC1" w:rsidRDefault="00C14D60" w:rsidP="00554FE6">
            <w:pPr>
              <w:autoSpaceDE w:val="0"/>
              <w:autoSpaceDN w:val="0"/>
              <w:adjustRightInd w:val="0"/>
              <w:spacing w:after="0" w:line="240" w:lineRule="auto"/>
              <w:jc w:val="center"/>
              <w:rPr>
                <w:rFonts w:ascii="Times New Roman" w:hAnsi="Times New Roman"/>
                <w:sz w:val="28"/>
                <w:szCs w:val="28"/>
              </w:rPr>
            </w:pPr>
            <w:r w:rsidRPr="00C42DC1">
              <w:rPr>
                <w:rFonts w:ascii="Times New Roman" w:hAnsi="Times New Roman"/>
                <w:sz w:val="28"/>
                <w:szCs w:val="28"/>
              </w:rPr>
              <w:t>(наименование ЦСЗН)</w:t>
            </w:r>
          </w:p>
        </w:tc>
      </w:tr>
      <w:tr w:rsidR="00C14D60" w:rsidRPr="00C42DC1" w:rsidTr="00554FE6">
        <w:tc>
          <w:tcPr>
            <w:tcW w:w="9070" w:type="dxa"/>
            <w:vMerge/>
            <w:vAlign w:val="center"/>
            <w:hideMark/>
          </w:tcPr>
          <w:p w:rsidR="00C14D60" w:rsidRPr="00C42DC1" w:rsidRDefault="00C14D60" w:rsidP="00554FE6">
            <w:pPr>
              <w:spacing w:after="0" w:line="240" w:lineRule="auto"/>
              <w:rPr>
                <w:rFonts w:ascii="Times New Roman" w:hAnsi="Times New Roman"/>
                <w:sz w:val="28"/>
                <w:szCs w:val="28"/>
              </w:rPr>
            </w:pPr>
          </w:p>
        </w:tc>
        <w:tc>
          <w:tcPr>
            <w:tcW w:w="1643" w:type="dxa"/>
            <w:gridSpan w:val="3"/>
            <w:hideMark/>
          </w:tcPr>
          <w:p w:rsidR="00C14D60" w:rsidRPr="00C42DC1" w:rsidRDefault="00C14D60" w:rsidP="00554FE6">
            <w:pPr>
              <w:autoSpaceDE w:val="0"/>
              <w:autoSpaceDN w:val="0"/>
              <w:adjustRightInd w:val="0"/>
              <w:spacing w:after="0" w:line="240" w:lineRule="auto"/>
              <w:rPr>
                <w:rFonts w:ascii="Times New Roman" w:hAnsi="Times New Roman"/>
                <w:sz w:val="28"/>
                <w:szCs w:val="28"/>
              </w:rPr>
            </w:pPr>
            <w:r w:rsidRPr="00C42DC1">
              <w:rPr>
                <w:rFonts w:ascii="Times New Roman" w:hAnsi="Times New Roman"/>
                <w:sz w:val="28"/>
                <w:szCs w:val="28"/>
              </w:rPr>
              <w:t>от заявителя</w:t>
            </w:r>
          </w:p>
        </w:tc>
        <w:tc>
          <w:tcPr>
            <w:tcW w:w="3515" w:type="dxa"/>
            <w:gridSpan w:val="2"/>
            <w:tcBorders>
              <w:top w:val="nil"/>
              <w:left w:val="nil"/>
              <w:bottom w:val="single" w:sz="4" w:space="0" w:color="auto"/>
              <w:right w:val="nil"/>
            </w:tcBorders>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r>
      <w:tr w:rsidR="00C14D60" w:rsidRPr="00C42DC1" w:rsidTr="00554FE6">
        <w:tc>
          <w:tcPr>
            <w:tcW w:w="9070" w:type="dxa"/>
            <w:vMerge/>
            <w:vAlign w:val="center"/>
            <w:hideMark/>
          </w:tcPr>
          <w:p w:rsidR="00C14D60" w:rsidRPr="00C42DC1" w:rsidRDefault="00C14D60" w:rsidP="00554FE6">
            <w:pPr>
              <w:spacing w:after="0" w:line="240" w:lineRule="auto"/>
              <w:rPr>
                <w:rFonts w:ascii="Times New Roman" w:hAnsi="Times New Roman"/>
                <w:sz w:val="28"/>
                <w:szCs w:val="28"/>
              </w:rPr>
            </w:pPr>
          </w:p>
        </w:tc>
        <w:tc>
          <w:tcPr>
            <w:tcW w:w="1643" w:type="dxa"/>
            <w:gridSpan w:val="3"/>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c>
          <w:tcPr>
            <w:tcW w:w="3515" w:type="dxa"/>
            <w:gridSpan w:val="2"/>
            <w:tcBorders>
              <w:top w:val="single" w:sz="4" w:space="0" w:color="auto"/>
              <w:left w:val="nil"/>
              <w:bottom w:val="nil"/>
              <w:right w:val="nil"/>
            </w:tcBorders>
            <w:hideMark/>
          </w:tcPr>
          <w:p w:rsidR="00C14D60" w:rsidRPr="00C42DC1" w:rsidRDefault="00C14D60" w:rsidP="00554FE6">
            <w:pPr>
              <w:autoSpaceDE w:val="0"/>
              <w:autoSpaceDN w:val="0"/>
              <w:adjustRightInd w:val="0"/>
              <w:spacing w:after="0" w:line="240" w:lineRule="auto"/>
              <w:jc w:val="center"/>
              <w:rPr>
                <w:rFonts w:ascii="Times New Roman" w:hAnsi="Times New Roman"/>
                <w:sz w:val="28"/>
                <w:szCs w:val="28"/>
              </w:rPr>
            </w:pPr>
            <w:r w:rsidRPr="00C42DC1">
              <w:rPr>
                <w:rFonts w:ascii="Times New Roman" w:hAnsi="Times New Roman"/>
                <w:sz w:val="28"/>
                <w:szCs w:val="28"/>
              </w:rPr>
              <w:t>(фамилия, имя, отчество заполняется заявителем)</w:t>
            </w:r>
          </w:p>
        </w:tc>
      </w:tr>
      <w:tr w:rsidR="00C14D60" w:rsidRPr="00C42DC1" w:rsidTr="00554FE6">
        <w:tc>
          <w:tcPr>
            <w:tcW w:w="9070" w:type="dxa"/>
            <w:vMerge/>
            <w:vAlign w:val="center"/>
            <w:hideMark/>
          </w:tcPr>
          <w:p w:rsidR="00C14D60" w:rsidRPr="00C42DC1" w:rsidRDefault="00C14D60" w:rsidP="00554FE6">
            <w:pPr>
              <w:spacing w:after="0" w:line="240" w:lineRule="auto"/>
              <w:rPr>
                <w:rFonts w:ascii="Times New Roman" w:hAnsi="Times New Roman"/>
                <w:sz w:val="28"/>
                <w:szCs w:val="28"/>
              </w:rPr>
            </w:pPr>
          </w:p>
        </w:tc>
        <w:tc>
          <w:tcPr>
            <w:tcW w:w="5158" w:type="dxa"/>
            <w:gridSpan w:val="5"/>
            <w:tcBorders>
              <w:top w:val="nil"/>
              <w:left w:val="nil"/>
              <w:bottom w:val="single" w:sz="4" w:space="0" w:color="auto"/>
              <w:right w:val="nil"/>
            </w:tcBorders>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r>
      <w:tr w:rsidR="00C14D60" w:rsidRPr="00C42DC1" w:rsidTr="00554FE6">
        <w:tc>
          <w:tcPr>
            <w:tcW w:w="9070" w:type="dxa"/>
            <w:vMerge/>
            <w:vAlign w:val="center"/>
            <w:hideMark/>
          </w:tcPr>
          <w:p w:rsidR="00C14D60" w:rsidRPr="00C42DC1" w:rsidRDefault="00C14D60" w:rsidP="00554FE6">
            <w:pPr>
              <w:spacing w:after="0" w:line="240" w:lineRule="auto"/>
              <w:rPr>
                <w:rFonts w:ascii="Times New Roman" w:hAnsi="Times New Roman"/>
                <w:sz w:val="28"/>
                <w:szCs w:val="28"/>
              </w:rPr>
            </w:pPr>
          </w:p>
        </w:tc>
        <w:tc>
          <w:tcPr>
            <w:tcW w:w="1190" w:type="dxa"/>
            <w:gridSpan w:val="2"/>
            <w:tcBorders>
              <w:top w:val="single" w:sz="4" w:space="0" w:color="auto"/>
              <w:left w:val="nil"/>
              <w:bottom w:val="nil"/>
              <w:right w:val="nil"/>
            </w:tcBorders>
            <w:hideMark/>
          </w:tcPr>
          <w:p w:rsidR="00C14D60" w:rsidRPr="00C42DC1" w:rsidRDefault="00C14D60" w:rsidP="00554FE6">
            <w:pPr>
              <w:autoSpaceDE w:val="0"/>
              <w:autoSpaceDN w:val="0"/>
              <w:adjustRightInd w:val="0"/>
              <w:spacing w:after="0" w:line="240" w:lineRule="auto"/>
              <w:rPr>
                <w:rFonts w:ascii="Times New Roman" w:hAnsi="Times New Roman"/>
                <w:sz w:val="28"/>
                <w:szCs w:val="28"/>
              </w:rPr>
            </w:pPr>
            <w:r w:rsidRPr="00C42DC1">
              <w:rPr>
                <w:rFonts w:ascii="Times New Roman" w:hAnsi="Times New Roman"/>
                <w:sz w:val="28"/>
                <w:szCs w:val="28"/>
              </w:rPr>
              <w:t>телефон</w:t>
            </w:r>
          </w:p>
        </w:tc>
        <w:tc>
          <w:tcPr>
            <w:tcW w:w="3968" w:type="dxa"/>
            <w:gridSpan w:val="3"/>
            <w:tcBorders>
              <w:top w:val="single" w:sz="4" w:space="0" w:color="auto"/>
              <w:left w:val="nil"/>
              <w:bottom w:val="single" w:sz="4" w:space="0" w:color="auto"/>
              <w:right w:val="nil"/>
            </w:tcBorders>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r>
      <w:tr w:rsidR="00C14D60" w:rsidRPr="00C42DC1" w:rsidTr="00554FE6">
        <w:tc>
          <w:tcPr>
            <w:tcW w:w="9070" w:type="dxa"/>
            <w:vMerge/>
            <w:vAlign w:val="center"/>
            <w:hideMark/>
          </w:tcPr>
          <w:p w:rsidR="00C14D60" w:rsidRPr="00C42DC1" w:rsidRDefault="00C14D60" w:rsidP="00554FE6">
            <w:pPr>
              <w:spacing w:after="0" w:line="240" w:lineRule="auto"/>
              <w:rPr>
                <w:rFonts w:ascii="Times New Roman" w:hAnsi="Times New Roman"/>
                <w:sz w:val="28"/>
                <w:szCs w:val="28"/>
              </w:rPr>
            </w:pPr>
          </w:p>
        </w:tc>
        <w:tc>
          <w:tcPr>
            <w:tcW w:w="2323" w:type="dxa"/>
            <w:gridSpan w:val="4"/>
            <w:hideMark/>
          </w:tcPr>
          <w:p w:rsidR="00C14D60" w:rsidRPr="00C42DC1" w:rsidRDefault="00C14D60" w:rsidP="00554FE6">
            <w:pPr>
              <w:autoSpaceDE w:val="0"/>
              <w:autoSpaceDN w:val="0"/>
              <w:adjustRightInd w:val="0"/>
              <w:spacing w:after="0" w:line="240" w:lineRule="auto"/>
              <w:rPr>
                <w:rFonts w:ascii="Times New Roman" w:hAnsi="Times New Roman"/>
                <w:sz w:val="28"/>
                <w:szCs w:val="28"/>
              </w:rPr>
            </w:pPr>
            <w:r w:rsidRPr="00C42DC1">
              <w:rPr>
                <w:rFonts w:ascii="Times New Roman" w:hAnsi="Times New Roman"/>
                <w:sz w:val="28"/>
                <w:szCs w:val="28"/>
              </w:rPr>
              <w:t>электронный адрес</w:t>
            </w:r>
          </w:p>
        </w:tc>
        <w:tc>
          <w:tcPr>
            <w:tcW w:w="2835" w:type="dxa"/>
            <w:tcBorders>
              <w:top w:val="single" w:sz="4" w:space="0" w:color="auto"/>
              <w:left w:val="nil"/>
              <w:bottom w:val="single" w:sz="4" w:space="0" w:color="auto"/>
              <w:right w:val="nil"/>
            </w:tcBorders>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r>
      <w:tr w:rsidR="00C14D60" w:rsidRPr="00C42DC1" w:rsidTr="00554FE6">
        <w:tc>
          <w:tcPr>
            <w:tcW w:w="9070" w:type="dxa"/>
            <w:gridSpan w:val="6"/>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r>
      <w:tr w:rsidR="00C14D60" w:rsidRPr="00C42DC1" w:rsidTr="00554FE6">
        <w:tc>
          <w:tcPr>
            <w:tcW w:w="9070" w:type="dxa"/>
            <w:gridSpan w:val="6"/>
            <w:hideMark/>
          </w:tcPr>
          <w:p w:rsidR="00C14D60" w:rsidRPr="00C42DC1" w:rsidRDefault="00C14D60" w:rsidP="00554FE6">
            <w:pPr>
              <w:autoSpaceDE w:val="0"/>
              <w:autoSpaceDN w:val="0"/>
              <w:adjustRightInd w:val="0"/>
              <w:spacing w:after="0" w:line="240" w:lineRule="auto"/>
              <w:jc w:val="center"/>
              <w:rPr>
                <w:rFonts w:ascii="Times New Roman" w:hAnsi="Times New Roman"/>
                <w:sz w:val="28"/>
                <w:szCs w:val="28"/>
              </w:rPr>
            </w:pPr>
            <w:r w:rsidRPr="00C42DC1">
              <w:rPr>
                <w:rFonts w:ascii="Times New Roman" w:hAnsi="Times New Roman"/>
                <w:sz w:val="28"/>
                <w:szCs w:val="28"/>
              </w:rPr>
              <w:t>ЗАЯВЛЕНИЕ</w:t>
            </w:r>
          </w:p>
          <w:p w:rsidR="00C14D60" w:rsidRPr="00C42DC1" w:rsidRDefault="00C14D60" w:rsidP="00554FE6">
            <w:pPr>
              <w:autoSpaceDE w:val="0"/>
              <w:autoSpaceDN w:val="0"/>
              <w:adjustRightInd w:val="0"/>
              <w:spacing w:after="0" w:line="240" w:lineRule="auto"/>
              <w:jc w:val="center"/>
              <w:rPr>
                <w:rFonts w:ascii="Times New Roman" w:hAnsi="Times New Roman"/>
                <w:sz w:val="28"/>
                <w:szCs w:val="28"/>
              </w:rPr>
            </w:pPr>
            <w:r w:rsidRPr="00C42DC1">
              <w:rPr>
                <w:rFonts w:ascii="Times New Roman" w:hAnsi="Times New Roman"/>
                <w:sz w:val="28"/>
                <w:szCs w:val="28"/>
              </w:rPr>
              <w:t>о предоставлении государственных(ой) услуг(и)</w:t>
            </w:r>
          </w:p>
        </w:tc>
      </w:tr>
      <w:tr w:rsidR="00C14D60" w:rsidRPr="00C42DC1" w:rsidTr="00554FE6">
        <w:tc>
          <w:tcPr>
            <w:tcW w:w="9070" w:type="dxa"/>
            <w:gridSpan w:val="6"/>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r>
      <w:tr w:rsidR="00C14D60" w:rsidRPr="00C42DC1" w:rsidTr="00554FE6">
        <w:tc>
          <w:tcPr>
            <w:tcW w:w="9070" w:type="dxa"/>
            <w:gridSpan w:val="6"/>
            <w:hideMark/>
          </w:tcPr>
          <w:p w:rsidR="00C14D60" w:rsidRPr="00C42DC1" w:rsidRDefault="00C14D60" w:rsidP="00554FE6">
            <w:pPr>
              <w:autoSpaceDE w:val="0"/>
              <w:autoSpaceDN w:val="0"/>
              <w:adjustRightInd w:val="0"/>
              <w:spacing w:after="0" w:line="240" w:lineRule="auto"/>
              <w:rPr>
                <w:rFonts w:ascii="Times New Roman" w:hAnsi="Times New Roman"/>
                <w:sz w:val="28"/>
                <w:szCs w:val="28"/>
              </w:rPr>
            </w:pPr>
            <w:r w:rsidRPr="00C42DC1">
              <w:rPr>
                <w:rFonts w:ascii="Times New Roman" w:hAnsi="Times New Roman"/>
                <w:sz w:val="28"/>
                <w:szCs w:val="28"/>
              </w:rPr>
              <w:t>Прошу назначить/определить право (поставить отметку(и) "V")</w:t>
            </w:r>
          </w:p>
        </w:tc>
      </w:tr>
    </w:tbl>
    <w:p w:rsidR="00C14D60" w:rsidRPr="00C42DC1" w:rsidRDefault="00C14D60" w:rsidP="00C14D60">
      <w:pPr>
        <w:autoSpaceDE w:val="0"/>
        <w:autoSpaceDN w:val="0"/>
        <w:adjustRightInd w:val="0"/>
        <w:spacing w:after="0" w:line="240" w:lineRule="auto"/>
        <w:ind w:left="708"/>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50"/>
        <w:gridCol w:w="7654"/>
      </w:tblGrid>
      <w:tr w:rsidR="00C14D60" w:rsidRPr="00C42DC1" w:rsidTr="00554FE6">
        <w:tc>
          <w:tcPr>
            <w:tcW w:w="9071" w:type="dxa"/>
            <w:gridSpan w:val="3"/>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rPr>
                <w:rFonts w:ascii="Times New Roman" w:hAnsi="Times New Roman"/>
                <w:sz w:val="24"/>
                <w:szCs w:val="24"/>
              </w:rPr>
            </w:pPr>
            <w:r w:rsidRPr="00C42DC1">
              <w:rPr>
                <w:rFonts w:ascii="Times New Roman" w:hAnsi="Times New Roman"/>
                <w:sz w:val="24"/>
                <w:szCs w:val="24"/>
              </w:rPr>
              <w:t>Меры социальной поддержки для семей, имеющих детей</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Единовременное пособие при рождении ребенка на приобретение товаров детского ассортимента и продуктов детского питания</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Ежемесячное пособие на приобретение товаров детского ассортимента, продуктов детского питания</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Ежемесячную денежную компенсацию на полноценное питание беременным женщинам, а также детям в возрасте до трех лет</w:t>
            </w:r>
          </w:p>
        </w:tc>
      </w:tr>
      <w:tr w:rsidR="00C14D60" w:rsidRPr="00C42DC1" w:rsidTr="00554FE6">
        <w:tc>
          <w:tcPr>
            <w:tcW w:w="567" w:type="dxa"/>
            <w:vMerge w:val="restart"/>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беременной женщине</w:t>
            </w:r>
          </w:p>
        </w:tc>
      </w:tr>
      <w:tr w:rsidR="00C14D60" w:rsidRPr="00C42DC1" w:rsidTr="00554FE6">
        <w:tc>
          <w:tcPr>
            <w:tcW w:w="9071" w:type="dxa"/>
            <w:vMerge/>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rPr>
                <w:rFonts w:ascii="Times New Roman" w:hAnsi="Times New Roman"/>
                <w:sz w:val="24"/>
                <w:szCs w:val="24"/>
              </w:rPr>
            </w:pPr>
            <w:r w:rsidRPr="00C42DC1">
              <w:rPr>
                <w:rFonts w:ascii="Times New Roman" w:hAnsi="Times New Roman"/>
                <w:sz w:val="24"/>
                <w:szCs w:val="24"/>
              </w:rPr>
              <w:t>на ребенка в возрасте до двух лет</w:t>
            </w:r>
          </w:p>
        </w:tc>
      </w:tr>
      <w:tr w:rsidR="00C14D60" w:rsidRPr="00C42DC1" w:rsidTr="00554FE6">
        <w:tc>
          <w:tcPr>
            <w:tcW w:w="9071" w:type="dxa"/>
            <w:vMerge/>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rPr>
                <w:rFonts w:ascii="Times New Roman" w:hAnsi="Times New Roman"/>
                <w:sz w:val="24"/>
                <w:szCs w:val="24"/>
              </w:rPr>
            </w:pPr>
            <w:r w:rsidRPr="00C42DC1">
              <w:rPr>
                <w:rFonts w:ascii="Times New Roman" w:hAnsi="Times New Roman"/>
                <w:sz w:val="24"/>
                <w:szCs w:val="24"/>
              </w:rPr>
              <w:t>на ребенка третьего года жизни</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Ежегодную выплату на ребенка, страдающего заболеванием целиакия</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Ежемесячную выплату на ребенка-инвалида</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Ежегодную выплату на ребенка, страдающего заболеванием фенилкетонурия</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Ежемесячную выплату на ребенка, страдающего заболеванием инсулинзависимый сахарный диабет (протекающий в детском возрасте), не имеющего инвалидность</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Ежемесячную выплату на ребенка, страдающего заболеванием врожденный буллезный эпидермолиз</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Ежемесячную выплату в связи с рождением первого ребенка в Ленинградской области</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tc>
      </w:tr>
    </w:tbl>
    <w:p w:rsidR="00C14D60" w:rsidRPr="00C42DC1" w:rsidRDefault="00C14D60" w:rsidP="00C14D60">
      <w:pPr>
        <w:autoSpaceDE w:val="0"/>
        <w:autoSpaceDN w:val="0"/>
        <w:adjustRightInd w:val="0"/>
        <w:spacing w:after="0" w:line="240" w:lineRule="auto"/>
        <w:ind w:left="53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14D60" w:rsidRPr="00C42DC1" w:rsidTr="00554FE6">
        <w:tc>
          <w:tcPr>
            <w:tcW w:w="9071" w:type="dxa"/>
            <w:hideMark/>
          </w:tcPr>
          <w:p w:rsidR="00C14D60" w:rsidRPr="00C42DC1" w:rsidRDefault="00C14D60" w:rsidP="00554FE6">
            <w:pPr>
              <w:autoSpaceDE w:val="0"/>
              <w:autoSpaceDN w:val="0"/>
              <w:adjustRightInd w:val="0"/>
              <w:spacing w:after="0" w:line="240" w:lineRule="auto"/>
              <w:rPr>
                <w:rFonts w:ascii="Times New Roman" w:hAnsi="Times New Roman"/>
                <w:sz w:val="28"/>
                <w:szCs w:val="28"/>
              </w:rPr>
            </w:pPr>
            <w:r w:rsidRPr="00C42DC1">
              <w:rPr>
                <w:rFonts w:ascii="Times New Roman" w:hAnsi="Times New Roman"/>
                <w:sz w:val="28"/>
                <w:szCs w:val="28"/>
              </w:rPr>
              <w:t>Прошу дополнительно назначить/определить право (поставить отметку(и) "V")</w:t>
            </w:r>
          </w:p>
        </w:tc>
      </w:tr>
    </w:tbl>
    <w:p w:rsidR="00C14D60" w:rsidRPr="00C42DC1" w:rsidRDefault="00C14D60" w:rsidP="00C14D60">
      <w:pPr>
        <w:autoSpaceDE w:val="0"/>
        <w:autoSpaceDN w:val="0"/>
        <w:adjustRightInd w:val="0"/>
        <w:spacing w:after="0" w:line="240" w:lineRule="auto"/>
        <w:ind w:left="539"/>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C14D60" w:rsidRPr="00C42DC1" w:rsidTr="00554FE6">
        <w:tc>
          <w:tcPr>
            <w:tcW w:w="9071" w:type="dxa"/>
            <w:gridSpan w:val="2"/>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rPr>
                <w:rFonts w:ascii="Times New Roman" w:hAnsi="Times New Roman"/>
                <w:sz w:val="24"/>
                <w:szCs w:val="24"/>
              </w:rPr>
            </w:pPr>
            <w:r w:rsidRPr="00C42DC1">
              <w:rPr>
                <w:rFonts w:ascii="Times New Roman" w:hAnsi="Times New Roman"/>
                <w:sz w:val="24"/>
                <w:szCs w:val="24"/>
              </w:rPr>
              <w:t>Меры социальной поддержки для многодетных (многодетных приемных) семей</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Ежемесячную денежную компенсацию части расходов на оплату жилого помещения и коммунальных услуг</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Денежную выплату на приобретение комплекта детской (подростковой) одежды для посещения школьных занятий и школьных письменных принадлежностей</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 xml:space="preserve">Ежемесячную денежную выплату в случае рождения третьего ребенка </w:t>
            </w:r>
            <w:r>
              <w:rPr>
                <w:rFonts w:ascii="Times New Roman" w:hAnsi="Times New Roman"/>
                <w:sz w:val="24"/>
                <w:szCs w:val="24"/>
              </w:rPr>
              <w:br/>
            </w:r>
            <w:r w:rsidRPr="00C42DC1">
              <w:rPr>
                <w:rFonts w:ascii="Times New Roman" w:hAnsi="Times New Roman"/>
                <w:sz w:val="24"/>
                <w:szCs w:val="24"/>
              </w:rPr>
              <w:t>и последующих детей</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Вынесение решения об обеспечении транспортным средством многодетных семей, воспитывающих шесть и более несовершеннолетних детей (в том числе усыновленных)</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 xml:space="preserve">Дополнительное единовременное пособие при рождении одновременно трех </w:t>
            </w:r>
            <w:r>
              <w:rPr>
                <w:rFonts w:ascii="Times New Roman" w:hAnsi="Times New Roman"/>
                <w:sz w:val="24"/>
                <w:szCs w:val="24"/>
              </w:rPr>
              <w:br/>
            </w:r>
            <w:r w:rsidRPr="00C42DC1">
              <w:rPr>
                <w:rFonts w:ascii="Times New Roman" w:hAnsi="Times New Roman"/>
                <w:sz w:val="24"/>
                <w:szCs w:val="24"/>
              </w:rPr>
              <w:t>и более детей</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Единовременная денежная выплата на улучшение жилищных условий</w:t>
            </w:r>
          </w:p>
        </w:tc>
      </w:tr>
      <w:tr w:rsidR="00C14D60" w:rsidRPr="00C42DC1" w:rsidTr="00554FE6">
        <w:tc>
          <w:tcPr>
            <w:tcW w:w="567"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85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 xml:space="preserve">Вынесение решения о направлении средств земельного капитала </w:t>
            </w:r>
            <w:r>
              <w:rPr>
                <w:rFonts w:ascii="Times New Roman" w:hAnsi="Times New Roman"/>
                <w:sz w:val="24"/>
                <w:szCs w:val="24"/>
              </w:rPr>
              <w:br/>
            </w:r>
            <w:r w:rsidRPr="00C42DC1">
              <w:rPr>
                <w:rFonts w:ascii="Times New Roman" w:hAnsi="Times New Roman"/>
                <w:sz w:val="24"/>
                <w:szCs w:val="24"/>
              </w:rPr>
              <w:t>в Ленинградской области на приобретение в собственность земельного участка</w:t>
            </w:r>
          </w:p>
        </w:tc>
      </w:tr>
    </w:tbl>
    <w:p w:rsidR="00C14D60" w:rsidRPr="00C42DC1" w:rsidRDefault="00C14D60" w:rsidP="00C14D60">
      <w:pPr>
        <w:autoSpaceDE w:val="0"/>
        <w:autoSpaceDN w:val="0"/>
        <w:adjustRightInd w:val="0"/>
        <w:spacing w:after="0" w:line="240" w:lineRule="auto"/>
        <w:ind w:left="708"/>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14D60" w:rsidRPr="00C42DC1" w:rsidTr="00554FE6">
        <w:tc>
          <w:tcPr>
            <w:tcW w:w="9071" w:type="dxa"/>
            <w:hideMark/>
          </w:tcPr>
          <w:p w:rsidR="00C14D60" w:rsidRPr="00C42DC1" w:rsidRDefault="00C14D60" w:rsidP="00554FE6">
            <w:pPr>
              <w:autoSpaceDE w:val="0"/>
              <w:autoSpaceDN w:val="0"/>
              <w:adjustRightInd w:val="0"/>
              <w:spacing w:after="0" w:line="240" w:lineRule="auto"/>
              <w:jc w:val="both"/>
              <w:rPr>
                <w:rFonts w:ascii="Times New Roman" w:hAnsi="Times New Roman"/>
                <w:sz w:val="28"/>
                <w:szCs w:val="28"/>
              </w:rPr>
            </w:pPr>
            <w:r w:rsidRPr="00C42DC1">
              <w:rPr>
                <w:rFonts w:ascii="Times New Roman" w:hAnsi="Times New Roman"/>
                <w:sz w:val="28"/>
                <w:szCs w:val="28"/>
              </w:rPr>
              <w:t xml:space="preserve">Заявляю, что за период с _________ по _________ (указывается необходимый расчетный период доходов) в состав семьи </w:t>
            </w:r>
            <w:r w:rsidRPr="001350DB">
              <w:rPr>
                <w:rFonts w:ascii="Times New Roman" w:hAnsi="Times New Roman"/>
                <w:sz w:val="28"/>
                <w:szCs w:val="28"/>
              </w:rPr>
              <w:t xml:space="preserve">включены </w:t>
            </w:r>
            <w:hyperlink r:id="rId5" w:anchor="Par185" w:history="1">
              <w:r w:rsidRPr="001350DB">
                <w:rPr>
                  <w:rStyle w:val="a7"/>
                  <w:rFonts w:ascii="Times New Roman" w:hAnsi="Times New Roman"/>
                  <w:sz w:val="28"/>
                  <w:szCs w:val="28"/>
                </w:rPr>
                <w:t>&lt;*&gt;</w:t>
              </w:r>
            </w:hyperlink>
            <w:r w:rsidRPr="001350DB">
              <w:rPr>
                <w:rFonts w:ascii="Times New Roman" w:hAnsi="Times New Roman"/>
                <w:sz w:val="28"/>
                <w:szCs w:val="28"/>
              </w:rPr>
              <w:t xml:space="preserve"> </w:t>
            </w:r>
            <w:hyperlink r:id="rId6" w:anchor="Par265" w:history="1">
              <w:r w:rsidRPr="001350DB">
                <w:rPr>
                  <w:rStyle w:val="a7"/>
                  <w:rFonts w:ascii="Times New Roman" w:hAnsi="Times New Roman"/>
                  <w:sz w:val="28"/>
                  <w:szCs w:val="28"/>
                </w:rPr>
                <w:t>&lt;1&gt;</w:t>
              </w:r>
            </w:hyperlink>
            <w:r w:rsidRPr="001350DB">
              <w:rPr>
                <w:rFonts w:ascii="Times New Roman" w:hAnsi="Times New Roman"/>
                <w:sz w:val="28"/>
                <w:szCs w:val="28"/>
              </w:rPr>
              <w:t>:</w:t>
            </w:r>
          </w:p>
        </w:tc>
      </w:tr>
    </w:tbl>
    <w:p w:rsidR="00C14D60" w:rsidRPr="00C42DC1" w:rsidRDefault="00C14D60" w:rsidP="00C14D60">
      <w:pPr>
        <w:autoSpaceDE w:val="0"/>
        <w:autoSpaceDN w:val="0"/>
        <w:adjustRightInd w:val="0"/>
        <w:spacing w:after="0" w:line="240" w:lineRule="auto"/>
        <w:ind w:left="708"/>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835"/>
        <w:gridCol w:w="3288"/>
      </w:tblGrid>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b/>
                <w:bCs/>
                <w:sz w:val="24"/>
                <w:szCs w:val="24"/>
              </w:rPr>
              <w:t>Сведения о ребенке, на которого запрашивается выплата</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Фамилия, имя, отчество</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lastRenderedPageBreak/>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СНИЛС</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Реквизиты актовой записи о рождении</w:t>
            </w: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Степень родства к ребенку - для родителей</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Гражданство</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Место жительства</w:t>
            </w: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Адрес места жительства</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 xml:space="preserve">Адрес места пребывания </w:t>
            </w:r>
            <w:hyperlink r:id="rId7" w:anchor="Par266" w:history="1">
              <w:r w:rsidRPr="001350DB">
                <w:rPr>
                  <w:rStyle w:val="a7"/>
                  <w:rFonts w:ascii="Times New Roman" w:hAnsi="Times New Roman"/>
                  <w:sz w:val="24"/>
                  <w:szCs w:val="24"/>
                </w:rPr>
                <w:t>&lt;2&gt;</w:t>
              </w:r>
            </w:hyperlink>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Последний адрес проживания до переезда в Ленинградскую область - в случае переезда</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СНИЛС - для родителей</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 xml:space="preserve">ИНН - для родителей </w:t>
            </w:r>
            <w:hyperlink r:id="rId8" w:anchor="Par267" w:history="1">
              <w:r w:rsidRPr="001350DB">
                <w:rPr>
                  <w:rStyle w:val="a7"/>
                  <w:rFonts w:ascii="Times New Roman" w:hAnsi="Times New Roman"/>
                  <w:sz w:val="24"/>
                  <w:szCs w:val="24"/>
                </w:rPr>
                <w:t>&lt;3&gt;</w:t>
              </w:r>
            </w:hyperlink>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Паспорт гражданина РФ</w:t>
            </w: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серия и номер</w:t>
            </w:r>
          </w:p>
        </w:tc>
        <w:tc>
          <w:tcPr>
            <w:tcW w:w="328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дата выдачи</w:t>
            </w:r>
          </w:p>
        </w:tc>
        <w:tc>
          <w:tcPr>
            <w:tcW w:w="328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код подразделения</w:t>
            </w:r>
          </w:p>
        </w:tc>
        <w:tc>
          <w:tcPr>
            <w:tcW w:w="328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 xml:space="preserve">Сведения о детях </w:t>
            </w:r>
            <w:hyperlink r:id="rId9" w:anchor="Par268" w:history="1">
              <w:r w:rsidRPr="001350DB">
                <w:rPr>
                  <w:rStyle w:val="a7"/>
                  <w:rFonts w:ascii="Times New Roman" w:hAnsi="Times New Roman"/>
                  <w:sz w:val="24"/>
                  <w:szCs w:val="24"/>
                </w:rPr>
                <w:t>&lt;4&gt;</w:t>
              </w:r>
            </w:hyperlink>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Фамилия, имя, отчество</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lastRenderedPageBreak/>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Адрес места жительства</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 xml:space="preserve">Сведения о доходах </w:t>
            </w:r>
            <w:hyperlink r:id="rId10" w:anchor="Par269" w:history="1">
              <w:r w:rsidRPr="001350DB">
                <w:rPr>
                  <w:rStyle w:val="a7"/>
                  <w:rFonts w:ascii="Times New Roman" w:hAnsi="Times New Roman"/>
                  <w:sz w:val="24"/>
                  <w:szCs w:val="24"/>
                </w:rPr>
                <w:t>&lt;5&gt;</w:t>
              </w:r>
            </w:hyperlink>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вид полученного дохода</w:t>
            </w:r>
          </w:p>
        </w:tc>
        <w:tc>
          <w:tcPr>
            <w:tcW w:w="328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сумма дохода</w:t>
            </w:r>
          </w:p>
        </w:tc>
        <w:tc>
          <w:tcPr>
            <w:tcW w:w="328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 xml:space="preserve">Сведения о постановке на учет в государственную службу занятости населения (да/нет) с указанием наименования службы занятости населения </w:t>
            </w:r>
            <w:hyperlink r:id="rId11" w:anchor="Par270" w:history="1">
              <w:r w:rsidRPr="001350DB">
                <w:rPr>
                  <w:rStyle w:val="a7"/>
                  <w:rFonts w:ascii="Times New Roman" w:hAnsi="Times New Roman"/>
                  <w:sz w:val="24"/>
                  <w:szCs w:val="24"/>
                </w:rPr>
                <w:t>&lt;6&gt;</w:t>
              </w:r>
            </w:hyperlink>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 xml:space="preserve">Сведения </w:t>
            </w:r>
            <w:r>
              <w:rPr>
                <w:rFonts w:ascii="Times New Roman" w:hAnsi="Times New Roman"/>
                <w:sz w:val="24"/>
                <w:szCs w:val="24"/>
              </w:rPr>
              <w:br/>
            </w:r>
            <w:r w:rsidRPr="001350DB">
              <w:rPr>
                <w:rFonts w:ascii="Times New Roman" w:hAnsi="Times New Roman"/>
                <w:sz w:val="24"/>
                <w:szCs w:val="24"/>
              </w:rPr>
              <w:t xml:space="preserve">о трудоустройстве родителя (родителей) на дату подачи заявления (да/нет) с указанием наименования организации и даты трудоустройства </w:t>
            </w:r>
            <w:hyperlink r:id="rId12" w:anchor="Par271" w:history="1">
              <w:r w:rsidRPr="001350DB">
                <w:rPr>
                  <w:rStyle w:val="a7"/>
                  <w:rFonts w:ascii="Times New Roman" w:hAnsi="Times New Roman"/>
                  <w:sz w:val="24"/>
                  <w:szCs w:val="24"/>
                </w:rPr>
                <w:t>&lt;7&gt;</w:t>
              </w:r>
            </w:hyperlink>
          </w:p>
        </w:tc>
        <w:tc>
          <w:tcPr>
            <w:tcW w:w="6123" w:type="dxa"/>
            <w:gridSpan w:val="2"/>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Реквизиты актовой записи о регистрации брака - для супруга/супруги</w:t>
            </w: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Реквизиты актовой записи о смерти</w:t>
            </w:r>
          </w:p>
        </w:tc>
        <w:tc>
          <w:tcPr>
            <w:tcW w:w="2835"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C14D60" w:rsidRPr="001350DB"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Сведения об изменении ФИО (указываются ФИО до изменения и основание изменений)</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 xml:space="preserve">Отцовство установлено - для детей </w:t>
            </w:r>
            <w:hyperlink r:id="rId13" w:anchor="Par272" w:history="1">
              <w:r w:rsidRPr="001350DB">
                <w:rPr>
                  <w:rStyle w:val="a7"/>
                  <w:rFonts w:ascii="Times New Roman" w:hAnsi="Times New Roman"/>
                  <w:sz w:val="24"/>
                  <w:szCs w:val="24"/>
                </w:rPr>
                <w:t>&lt;8&gt;</w:t>
              </w:r>
            </w:hyperlink>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1350DB" w:rsidRDefault="00C14D60" w:rsidP="00554FE6">
            <w:pPr>
              <w:autoSpaceDE w:val="0"/>
              <w:autoSpaceDN w:val="0"/>
              <w:adjustRightInd w:val="0"/>
              <w:spacing w:after="0" w:line="240" w:lineRule="auto"/>
              <w:jc w:val="both"/>
              <w:rPr>
                <w:rFonts w:ascii="Times New Roman" w:hAnsi="Times New Roman"/>
                <w:sz w:val="24"/>
                <w:szCs w:val="24"/>
              </w:rPr>
            </w:pPr>
            <w:r w:rsidRPr="001350DB">
              <w:rPr>
                <w:rFonts w:ascii="Times New Roman" w:hAnsi="Times New Roman"/>
                <w:sz w:val="24"/>
                <w:szCs w:val="24"/>
              </w:rPr>
              <w:t xml:space="preserve">Инвалидность установлена </w:t>
            </w:r>
            <w:hyperlink r:id="rId14" w:anchor="Par273" w:history="1">
              <w:r w:rsidRPr="001350DB">
                <w:rPr>
                  <w:rStyle w:val="a7"/>
                  <w:rFonts w:ascii="Times New Roman" w:hAnsi="Times New Roman"/>
                  <w:sz w:val="24"/>
                  <w:szCs w:val="24"/>
                </w:rPr>
                <w:t>&lt;9&gt;</w:t>
              </w:r>
            </w:hyperlink>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дата установления инвалидности</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инвалидность установлена на срок до</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lastRenderedPageBreak/>
              <w:t>Аналогичную меру социальной поддержки по иным основаниям не получаю - для родителей, опекуна, попечителя (да/нет)</w:t>
            </w:r>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 xml:space="preserve">В случае отсутствия у родителя трудовой книжки и(или) сведений о трудовой деятельности, предусмотренных Трудовым </w:t>
            </w:r>
            <w:hyperlink r:id="rId15" w:history="1">
              <w:r w:rsidRPr="00C42DC1">
                <w:rPr>
                  <w:rStyle w:val="a7"/>
                  <w:rFonts w:ascii="Times New Roman" w:hAnsi="Times New Roman"/>
                  <w:sz w:val="24"/>
                  <w:szCs w:val="24"/>
                </w:rPr>
                <w:t>кодексом</w:t>
              </w:r>
            </w:hyperlink>
            <w:r w:rsidRPr="00C42DC1">
              <w:rPr>
                <w:rFonts w:ascii="Times New Roman" w:hAnsi="Times New Roman"/>
                <w:sz w:val="24"/>
                <w:szCs w:val="24"/>
              </w:rPr>
              <w:t xml:space="preserve"> Российской Федерации (при наличии), гражданин сообщает (поставить отметку(и) "V" </w:t>
            </w:r>
            <w:hyperlink r:id="rId16" w:anchor="Par274" w:history="1">
              <w:r w:rsidRPr="001350DB">
                <w:rPr>
                  <w:rStyle w:val="a7"/>
                  <w:rFonts w:ascii="Times New Roman" w:hAnsi="Times New Roman"/>
                  <w:sz w:val="24"/>
                  <w:szCs w:val="24"/>
                </w:rPr>
                <w:t>&lt;10&gt;</w:t>
              </w:r>
            </w:hyperlink>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 xml:space="preserve">не имею трудовой книжки и(или) сведений о трудовой деятельности, предусмотренных Трудовым </w:t>
            </w:r>
            <w:hyperlink r:id="rId17" w:history="1">
              <w:r w:rsidRPr="00C42DC1">
                <w:rPr>
                  <w:rStyle w:val="a7"/>
                  <w:rFonts w:ascii="Times New Roman" w:hAnsi="Times New Roman"/>
                  <w:sz w:val="24"/>
                  <w:szCs w:val="24"/>
                </w:rPr>
                <w:t>кодексом</w:t>
              </w:r>
            </w:hyperlink>
            <w:r w:rsidRPr="00C42DC1">
              <w:rPr>
                <w:rFonts w:ascii="Times New Roman" w:hAnsi="Times New Roman"/>
                <w:sz w:val="24"/>
                <w:szCs w:val="24"/>
              </w:rPr>
              <w:t xml:space="preserve">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нигде не работал(а) и не работаю, по трудовому договору 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 xml:space="preserve">Имею в собственности жилое помещение на территории Ленинградской области с указанием адреса (да/нет) </w:t>
            </w:r>
            <w:hyperlink r:id="rId18" w:anchor="Par275" w:history="1">
              <w:r w:rsidRPr="001350DB">
                <w:rPr>
                  <w:rStyle w:val="a7"/>
                  <w:rFonts w:ascii="Times New Roman" w:hAnsi="Times New Roman"/>
                  <w:sz w:val="24"/>
                  <w:szCs w:val="24"/>
                </w:rPr>
                <w:t>&lt;11&gt;</w:t>
              </w:r>
            </w:hyperlink>
          </w:p>
        </w:tc>
        <w:tc>
          <w:tcPr>
            <w:tcW w:w="6123"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vMerge w:val="restart"/>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 xml:space="preserve">Отмечена семья за достойное воспитание в установленном порядке органами государственной власти Российской Федерации, органами государственной власти </w:t>
            </w:r>
            <w:r w:rsidRPr="00C42DC1">
              <w:rPr>
                <w:rFonts w:ascii="Times New Roman" w:hAnsi="Times New Roman"/>
                <w:sz w:val="24"/>
                <w:szCs w:val="24"/>
              </w:rPr>
              <w:lastRenderedPageBreak/>
              <w:t xml:space="preserve">Ленинградской области или органами местного самоуправления Ленинградской области - для многодетных семей </w:t>
            </w:r>
            <w:hyperlink r:id="rId19" w:anchor="Par276" w:history="1">
              <w:r w:rsidRPr="001350DB">
                <w:rPr>
                  <w:rStyle w:val="a7"/>
                  <w:rFonts w:ascii="Times New Roman" w:hAnsi="Times New Roman"/>
                  <w:sz w:val="24"/>
                  <w:szCs w:val="24"/>
                </w:rPr>
                <w:t>&lt;12&gt;</w:t>
              </w:r>
            </w:hyperlink>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lastRenderedPageBreak/>
              <w:t>да/нет</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vMerge/>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наименование органа</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948" w:type="dxa"/>
            <w:vMerge/>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дата выдачи документа</w:t>
            </w:r>
          </w:p>
        </w:tc>
        <w:tc>
          <w:tcPr>
            <w:tcW w:w="3288"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bl>
    <w:p w:rsidR="00C14D60" w:rsidRPr="00C42DC1" w:rsidRDefault="00C14D60" w:rsidP="00C14D60">
      <w:pPr>
        <w:autoSpaceDE w:val="0"/>
        <w:autoSpaceDN w:val="0"/>
        <w:adjustRightInd w:val="0"/>
        <w:spacing w:after="0" w:line="240" w:lineRule="auto"/>
        <w:ind w:left="708"/>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14D60" w:rsidRPr="00C42DC1" w:rsidTr="00554FE6">
        <w:tc>
          <w:tcPr>
            <w:tcW w:w="9071" w:type="dxa"/>
          </w:tcPr>
          <w:p w:rsidR="00C14D60" w:rsidRPr="00C42DC1" w:rsidRDefault="00C14D60" w:rsidP="00554FE6">
            <w:pPr>
              <w:autoSpaceDE w:val="0"/>
              <w:autoSpaceDN w:val="0"/>
              <w:adjustRightInd w:val="0"/>
              <w:spacing w:after="0" w:line="240" w:lineRule="auto"/>
              <w:ind w:firstLine="283"/>
              <w:jc w:val="both"/>
              <w:rPr>
                <w:rFonts w:ascii="Times New Roman" w:hAnsi="Times New Roman"/>
                <w:sz w:val="28"/>
                <w:szCs w:val="28"/>
              </w:rPr>
            </w:pPr>
            <w:r w:rsidRPr="00C42DC1">
              <w:rPr>
                <w:rFonts w:ascii="Times New Roman" w:hAnsi="Times New Roman"/>
                <w:sz w:val="28"/>
                <w:szCs w:val="28"/>
              </w:rPr>
              <w:t>--------------------------------</w:t>
            </w:r>
          </w:p>
          <w:p w:rsidR="00C14D60" w:rsidRPr="00C42DC1" w:rsidRDefault="00C14D60" w:rsidP="00554FE6">
            <w:pPr>
              <w:autoSpaceDE w:val="0"/>
              <w:autoSpaceDN w:val="0"/>
              <w:adjustRightInd w:val="0"/>
              <w:spacing w:after="0" w:line="240" w:lineRule="auto"/>
              <w:ind w:firstLine="283"/>
              <w:jc w:val="both"/>
              <w:rPr>
                <w:rFonts w:ascii="Times New Roman" w:hAnsi="Times New Roman"/>
                <w:sz w:val="28"/>
                <w:szCs w:val="28"/>
              </w:rPr>
            </w:pPr>
            <w:bookmarkStart w:id="0" w:name="Par185"/>
            <w:bookmarkEnd w:id="0"/>
            <w:r w:rsidRPr="00C42DC1">
              <w:rPr>
                <w:rFonts w:ascii="Times New Roman" w:hAnsi="Times New Roman"/>
                <w:sz w:val="28"/>
                <w:szCs w:val="28"/>
              </w:rPr>
              <w:t xml:space="preserve">&lt;*&gt; В составе семьи указываются мать, отец, супруг (супруга), опекун, попечитель, все несовершеннолетние дети (сведения необходимы для получения единовременного пособия при рождении ребенка </w:t>
            </w:r>
            <w:r w:rsidRPr="00C42DC1">
              <w:rPr>
                <w:rFonts w:ascii="Times New Roman" w:hAnsi="Times New Roman"/>
                <w:sz w:val="28"/>
                <w:szCs w:val="28"/>
              </w:rPr>
              <w:br/>
              <w:t xml:space="preserve">на приобретение товаров детского ассортимента и продуктов детского питания), отец либо мать указываются согласно свидетельству </w:t>
            </w:r>
            <w:r w:rsidRPr="00C42DC1">
              <w:rPr>
                <w:rFonts w:ascii="Times New Roman" w:hAnsi="Times New Roman"/>
                <w:sz w:val="28"/>
                <w:szCs w:val="28"/>
              </w:rPr>
              <w:br/>
              <w:t>о рождении ребенка.</w:t>
            </w:r>
          </w:p>
          <w:p w:rsidR="00C14D60" w:rsidRPr="00C42DC1" w:rsidRDefault="00C14D60" w:rsidP="00554FE6">
            <w:pPr>
              <w:autoSpaceDE w:val="0"/>
              <w:autoSpaceDN w:val="0"/>
              <w:adjustRightInd w:val="0"/>
              <w:spacing w:after="0" w:line="240" w:lineRule="auto"/>
              <w:ind w:firstLine="283"/>
              <w:jc w:val="both"/>
              <w:rPr>
                <w:rFonts w:ascii="Times New Roman" w:hAnsi="Times New Roman"/>
                <w:sz w:val="28"/>
                <w:szCs w:val="28"/>
              </w:rPr>
            </w:pPr>
          </w:p>
          <w:p w:rsidR="00C14D60" w:rsidRPr="00C42DC1" w:rsidRDefault="00C14D60" w:rsidP="00554FE6">
            <w:pPr>
              <w:autoSpaceDE w:val="0"/>
              <w:autoSpaceDN w:val="0"/>
              <w:adjustRightInd w:val="0"/>
              <w:spacing w:after="0" w:line="240" w:lineRule="auto"/>
              <w:ind w:firstLine="283"/>
              <w:jc w:val="both"/>
              <w:rPr>
                <w:rFonts w:ascii="Times New Roman" w:hAnsi="Times New Roman"/>
                <w:sz w:val="28"/>
                <w:szCs w:val="28"/>
              </w:rPr>
            </w:pPr>
          </w:p>
        </w:tc>
      </w:tr>
      <w:tr w:rsidR="00C14D60" w:rsidRPr="00C42DC1" w:rsidTr="00554FE6">
        <w:tc>
          <w:tcPr>
            <w:tcW w:w="9071" w:type="dxa"/>
            <w:hideMark/>
          </w:tcPr>
          <w:p w:rsidR="00C14D60" w:rsidRPr="00C42DC1" w:rsidRDefault="00C14D60" w:rsidP="00554FE6">
            <w:pPr>
              <w:autoSpaceDE w:val="0"/>
              <w:autoSpaceDN w:val="0"/>
              <w:adjustRightInd w:val="0"/>
              <w:spacing w:after="0" w:line="240" w:lineRule="auto"/>
              <w:jc w:val="both"/>
              <w:rPr>
                <w:rFonts w:ascii="Times New Roman" w:hAnsi="Times New Roman"/>
                <w:sz w:val="28"/>
                <w:szCs w:val="28"/>
              </w:rPr>
            </w:pPr>
            <w:r w:rsidRPr="00C42DC1">
              <w:rPr>
                <w:rFonts w:ascii="Times New Roman" w:hAnsi="Times New Roman"/>
                <w:sz w:val="28"/>
                <w:szCs w:val="28"/>
              </w:rPr>
              <w:t xml:space="preserve">Прошу исключить из общей суммы дохода выплаченные алименты </w:t>
            </w:r>
            <w:r w:rsidRPr="00C42DC1">
              <w:rPr>
                <w:rFonts w:ascii="Times New Roman" w:hAnsi="Times New Roman"/>
                <w:sz w:val="28"/>
                <w:szCs w:val="28"/>
              </w:rPr>
              <w:br/>
              <w:t>в сумме ______________ руб. _____ коп., удерживаемые по</w:t>
            </w:r>
          </w:p>
        </w:tc>
      </w:tr>
      <w:tr w:rsidR="00C14D60" w:rsidRPr="00C42DC1" w:rsidTr="00554FE6">
        <w:tc>
          <w:tcPr>
            <w:tcW w:w="9071" w:type="dxa"/>
            <w:tcBorders>
              <w:top w:val="nil"/>
              <w:left w:val="nil"/>
              <w:bottom w:val="single" w:sz="4" w:space="0" w:color="auto"/>
              <w:right w:val="nil"/>
            </w:tcBorders>
          </w:tcPr>
          <w:p w:rsidR="00C14D60" w:rsidRPr="00C42DC1" w:rsidRDefault="00C14D60" w:rsidP="00554FE6">
            <w:pPr>
              <w:autoSpaceDE w:val="0"/>
              <w:autoSpaceDN w:val="0"/>
              <w:adjustRightInd w:val="0"/>
              <w:spacing w:after="0" w:line="240" w:lineRule="auto"/>
              <w:rPr>
                <w:rFonts w:ascii="Times New Roman" w:hAnsi="Times New Roman"/>
                <w:sz w:val="28"/>
                <w:szCs w:val="28"/>
              </w:rPr>
            </w:pPr>
          </w:p>
        </w:tc>
      </w:tr>
      <w:tr w:rsidR="00C14D60" w:rsidRPr="00C42DC1" w:rsidTr="00554FE6">
        <w:tc>
          <w:tcPr>
            <w:tcW w:w="9071" w:type="dxa"/>
            <w:tcBorders>
              <w:top w:val="single" w:sz="4" w:space="0" w:color="auto"/>
              <w:left w:val="nil"/>
              <w:bottom w:val="nil"/>
              <w:right w:val="nil"/>
            </w:tcBorders>
            <w:hideMark/>
          </w:tcPr>
          <w:p w:rsidR="00C14D60" w:rsidRPr="00C42DC1" w:rsidRDefault="00C14D60" w:rsidP="00554FE6">
            <w:pPr>
              <w:autoSpaceDE w:val="0"/>
              <w:autoSpaceDN w:val="0"/>
              <w:adjustRightInd w:val="0"/>
              <w:spacing w:after="0" w:line="240" w:lineRule="auto"/>
              <w:jc w:val="center"/>
              <w:rPr>
                <w:rFonts w:ascii="Times New Roman" w:hAnsi="Times New Roman"/>
                <w:sz w:val="28"/>
                <w:szCs w:val="28"/>
              </w:rPr>
            </w:pPr>
            <w:r w:rsidRPr="00C42DC1">
              <w:rPr>
                <w:rFonts w:ascii="Times New Roman" w:hAnsi="Times New Roman"/>
                <w:sz w:val="28"/>
                <w:szCs w:val="28"/>
              </w:rPr>
              <w:t>(основание для удержания алиментов, Ф.</w:t>
            </w:r>
            <w:r w:rsidRPr="001350DB">
              <w:rPr>
                <w:rFonts w:ascii="Times New Roman" w:hAnsi="Times New Roman"/>
                <w:sz w:val="28"/>
                <w:szCs w:val="28"/>
              </w:rPr>
              <w:t xml:space="preserve">И.О. лица, в пользу которого производятся удержания </w:t>
            </w:r>
            <w:hyperlink r:id="rId20" w:anchor="Par277" w:history="1">
              <w:r w:rsidRPr="001350DB">
                <w:rPr>
                  <w:rStyle w:val="a7"/>
                  <w:rFonts w:ascii="Times New Roman" w:hAnsi="Times New Roman"/>
                  <w:sz w:val="28"/>
                  <w:szCs w:val="28"/>
                </w:rPr>
                <w:t>&lt;13&gt;</w:t>
              </w:r>
            </w:hyperlink>
            <w:r w:rsidRPr="001350DB">
              <w:rPr>
                <w:rFonts w:ascii="Times New Roman" w:hAnsi="Times New Roman"/>
                <w:sz w:val="28"/>
                <w:szCs w:val="28"/>
              </w:rPr>
              <w:t>)</w:t>
            </w:r>
          </w:p>
        </w:tc>
      </w:tr>
    </w:tbl>
    <w:p w:rsidR="00C14D60" w:rsidRPr="00C42DC1" w:rsidRDefault="00C14D60" w:rsidP="00C14D60">
      <w:pPr>
        <w:autoSpaceDE w:val="0"/>
        <w:autoSpaceDN w:val="0"/>
        <w:adjustRightInd w:val="0"/>
        <w:spacing w:after="0" w:line="240" w:lineRule="auto"/>
        <w:ind w:left="708"/>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14D60" w:rsidRPr="00C42DC1" w:rsidTr="00554FE6">
        <w:tc>
          <w:tcPr>
            <w:tcW w:w="9071" w:type="dxa"/>
            <w:hideMark/>
          </w:tcPr>
          <w:p w:rsidR="00C14D60" w:rsidRPr="00C42DC1" w:rsidRDefault="00C14D60" w:rsidP="00554FE6">
            <w:pPr>
              <w:autoSpaceDE w:val="0"/>
              <w:autoSpaceDN w:val="0"/>
              <w:adjustRightInd w:val="0"/>
              <w:spacing w:after="0" w:line="240" w:lineRule="auto"/>
              <w:ind w:left="708"/>
              <w:jc w:val="both"/>
              <w:rPr>
                <w:rFonts w:ascii="Times New Roman" w:hAnsi="Times New Roman"/>
                <w:sz w:val="28"/>
                <w:szCs w:val="28"/>
              </w:rPr>
            </w:pPr>
            <w:r w:rsidRPr="00C42DC1">
              <w:rPr>
                <w:rFonts w:ascii="Times New Roman" w:hAnsi="Times New Roman"/>
                <w:sz w:val="28"/>
                <w:szCs w:val="28"/>
              </w:rPr>
              <w:t>Сведения о представителе заявителя при подаче документов представителем заявителя</w:t>
            </w:r>
          </w:p>
        </w:tc>
      </w:tr>
    </w:tbl>
    <w:p w:rsidR="00C14D60" w:rsidRPr="00C42DC1" w:rsidRDefault="00C14D60" w:rsidP="00C14D60">
      <w:pPr>
        <w:autoSpaceDE w:val="0"/>
        <w:autoSpaceDN w:val="0"/>
        <w:adjustRightInd w:val="0"/>
        <w:spacing w:after="0" w:line="240" w:lineRule="auto"/>
        <w:ind w:left="708"/>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835"/>
        <w:gridCol w:w="3401"/>
      </w:tblGrid>
      <w:tr w:rsidR="00C14D60" w:rsidRPr="00C42DC1" w:rsidTr="00554FE6">
        <w:tc>
          <w:tcPr>
            <w:tcW w:w="283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Фамилия, имя, отчество (при наличии)</w:t>
            </w:r>
          </w:p>
        </w:tc>
        <w:tc>
          <w:tcPr>
            <w:tcW w:w="6236" w:type="dxa"/>
            <w:gridSpan w:val="2"/>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835" w:type="dxa"/>
            <w:vMerge w:val="restart"/>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 xml:space="preserve">Паспорт гражданина РФ </w:t>
            </w:r>
            <w:hyperlink r:id="rId21" w:anchor="Par278" w:history="1">
              <w:r w:rsidRPr="001350DB">
                <w:rPr>
                  <w:rStyle w:val="a7"/>
                  <w:rFonts w:ascii="Times New Roman" w:hAnsi="Times New Roman"/>
                  <w:sz w:val="24"/>
                  <w:szCs w:val="24"/>
                </w:rPr>
                <w:t>&lt;14&gt;</w:t>
              </w:r>
            </w:hyperlink>
          </w:p>
        </w:tc>
        <w:tc>
          <w:tcPr>
            <w:tcW w:w="2835" w:type="dxa"/>
            <w:tcBorders>
              <w:top w:val="single" w:sz="4" w:space="0" w:color="auto"/>
              <w:left w:val="single" w:sz="4" w:space="0" w:color="auto"/>
              <w:bottom w:val="nil"/>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серия и номер</w:t>
            </w:r>
          </w:p>
        </w:tc>
        <w:tc>
          <w:tcPr>
            <w:tcW w:w="3401" w:type="dxa"/>
            <w:tcBorders>
              <w:top w:val="single" w:sz="4" w:space="0" w:color="auto"/>
              <w:left w:val="single" w:sz="4" w:space="0" w:color="auto"/>
              <w:bottom w:val="nil"/>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835" w:type="dxa"/>
            <w:vMerge/>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spacing w:after="0" w:line="240" w:lineRule="auto"/>
              <w:rPr>
                <w:rFonts w:ascii="Times New Roman" w:hAnsi="Times New Roman"/>
                <w:sz w:val="24"/>
                <w:szCs w:val="24"/>
              </w:rPr>
            </w:pPr>
          </w:p>
        </w:tc>
        <w:tc>
          <w:tcPr>
            <w:tcW w:w="2835" w:type="dxa"/>
            <w:tcBorders>
              <w:top w:val="nil"/>
              <w:left w:val="single" w:sz="4" w:space="0" w:color="auto"/>
              <w:bottom w:val="nil"/>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дата выдачи</w:t>
            </w:r>
          </w:p>
        </w:tc>
        <w:tc>
          <w:tcPr>
            <w:tcW w:w="3401" w:type="dxa"/>
            <w:tcBorders>
              <w:top w:val="nil"/>
              <w:left w:val="single" w:sz="4" w:space="0" w:color="auto"/>
              <w:bottom w:val="nil"/>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r w:rsidR="00C14D60" w:rsidRPr="00C42DC1" w:rsidTr="00554FE6">
        <w:tc>
          <w:tcPr>
            <w:tcW w:w="2835" w:type="dxa"/>
            <w:vMerge/>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spacing w:after="0" w:line="240" w:lineRule="auto"/>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jc w:val="both"/>
              <w:rPr>
                <w:rFonts w:ascii="Times New Roman" w:hAnsi="Times New Roman"/>
                <w:sz w:val="24"/>
                <w:szCs w:val="24"/>
              </w:rPr>
            </w:pPr>
            <w:r w:rsidRPr="00C42DC1">
              <w:rPr>
                <w:rFonts w:ascii="Times New Roman" w:hAnsi="Times New Roman"/>
                <w:sz w:val="24"/>
                <w:szCs w:val="24"/>
              </w:rPr>
              <w:t>код подразделения</w:t>
            </w:r>
          </w:p>
        </w:tc>
        <w:tc>
          <w:tcPr>
            <w:tcW w:w="3401" w:type="dxa"/>
            <w:tcBorders>
              <w:top w:val="nil"/>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rPr>
                <w:rFonts w:ascii="Times New Roman" w:hAnsi="Times New Roman"/>
                <w:sz w:val="24"/>
                <w:szCs w:val="24"/>
              </w:rPr>
            </w:pPr>
          </w:p>
        </w:tc>
      </w:tr>
    </w:tbl>
    <w:p w:rsidR="00C14D60" w:rsidRPr="00C42DC1" w:rsidRDefault="00C14D60" w:rsidP="00C14D60">
      <w:pPr>
        <w:autoSpaceDE w:val="0"/>
        <w:autoSpaceDN w:val="0"/>
        <w:adjustRightInd w:val="0"/>
        <w:spacing w:after="0" w:line="240" w:lineRule="auto"/>
        <w:ind w:left="708"/>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510"/>
        <w:gridCol w:w="8050"/>
      </w:tblGrid>
      <w:tr w:rsidR="00C14D60" w:rsidRPr="00C42DC1" w:rsidTr="00554FE6">
        <w:tc>
          <w:tcPr>
            <w:tcW w:w="510" w:type="dxa"/>
            <w:tcBorders>
              <w:top w:val="nil"/>
              <w:left w:val="nil"/>
              <w:bottom w:val="nil"/>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8050" w:type="dxa"/>
            <w:vMerge w:val="restart"/>
            <w:hideMark/>
          </w:tcPr>
          <w:p w:rsidR="00C14D60" w:rsidRPr="00C42DC1" w:rsidRDefault="00C14D60" w:rsidP="00554FE6">
            <w:pPr>
              <w:autoSpaceDE w:val="0"/>
              <w:autoSpaceDN w:val="0"/>
              <w:adjustRightInd w:val="0"/>
              <w:spacing w:after="0" w:line="240" w:lineRule="auto"/>
              <w:ind w:left="539"/>
              <w:jc w:val="both"/>
              <w:rPr>
                <w:rFonts w:ascii="Times New Roman" w:hAnsi="Times New Roman"/>
                <w:sz w:val="28"/>
                <w:szCs w:val="28"/>
              </w:rPr>
            </w:pPr>
            <w:r w:rsidRPr="00C42DC1">
              <w:rPr>
                <w:rFonts w:ascii="Times New Roman" w:hAnsi="Times New Roman"/>
                <w:sz w:val="28"/>
                <w:szCs w:val="28"/>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C14D60" w:rsidRPr="00C42DC1" w:rsidTr="00554FE6">
        <w:tc>
          <w:tcPr>
            <w:tcW w:w="510" w:type="dxa"/>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510" w:type="dxa"/>
            <w:tcBorders>
              <w:top w:val="single" w:sz="4" w:space="0" w:color="auto"/>
              <w:left w:val="nil"/>
              <w:bottom w:val="nil"/>
              <w:right w:val="nil"/>
            </w:tcBorders>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8050" w:type="dxa"/>
            <w:vMerge/>
            <w:vAlign w:val="center"/>
            <w:hideMark/>
          </w:tcPr>
          <w:p w:rsidR="00C14D60" w:rsidRPr="00C42DC1" w:rsidRDefault="00C14D60" w:rsidP="00554FE6">
            <w:pPr>
              <w:spacing w:after="0" w:line="240" w:lineRule="auto"/>
              <w:rPr>
                <w:rFonts w:ascii="Times New Roman" w:hAnsi="Times New Roman"/>
                <w:sz w:val="28"/>
                <w:szCs w:val="28"/>
              </w:rPr>
            </w:pPr>
          </w:p>
        </w:tc>
      </w:tr>
      <w:tr w:rsidR="00C14D60" w:rsidRPr="00C42DC1" w:rsidTr="00554FE6">
        <w:tc>
          <w:tcPr>
            <w:tcW w:w="510" w:type="dxa"/>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8560" w:type="dxa"/>
            <w:gridSpan w:val="2"/>
            <w:hideMark/>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r w:rsidRPr="00C42DC1">
              <w:rPr>
                <w:rFonts w:ascii="Times New Roman" w:hAnsi="Times New Roman"/>
                <w:sz w:val="28"/>
                <w:szCs w:val="28"/>
              </w:rPr>
              <w:t>Или</w:t>
            </w:r>
          </w:p>
        </w:tc>
      </w:tr>
      <w:tr w:rsidR="00C14D60" w:rsidRPr="00C42DC1" w:rsidTr="00554FE6">
        <w:tc>
          <w:tcPr>
            <w:tcW w:w="510" w:type="dxa"/>
            <w:tcBorders>
              <w:top w:val="nil"/>
              <w:left w:val="nil"/>
              <w:bottom w:val="nil"/>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8050" w:type="dxa"/>
            <w:tcBorders>
              <w:top w:val="nil"/>
              <w:left w:val="single" w:sz="4" w:space="0" w:color="auto"/>
              <w:bottom w:val="nil"/>
              <w:right w:val="nil"/>
            </w:tcBorders>
            <w:hideMark/>
          </w:tcPr>
          <w:p w:rsidR="00C14D60" w:rsidRPr="00C42DC1" w:rsidRDefault="00C14D60" w:rsidP="00554FE6">
            <w:pPr>
              <w:autoSpaceDE w:val="0"/>
              <w:autoSpaceDN w:val="0"/>
              <w:adjustRightInd w:val="0"/>
              <w:spacing w:after="0" w:line="240" w:lineRule="auto"/>
              <w:ind w:left="539"/>
              <w:jc w:val="both"/>
              <w:rPr>
                <w:rFonts w:ascii="Times New Roman" w:hAnsi="Times New Roman"/>
                <w:sz w:val="28"/>
                <w:szCs w:val="28"/>
              </w:rPr>
            </w:pPr>
            <w:r w:rsidRPr="00C42DC1">
              <w:rPr>
                <w:rFonts w:ascii="Times New Roman" w:hAnsi="Times New Roman"/>
                <w:sz w:val="28"/>
                <w:szCs w:val="28"/>
              </w:rPr>
              <w:t>Денежные средства прошу выплачивать через почтовое отделение:</w:t>
            </w:r>
          </w:p>
        </w:tc>
      </w:tr>
    </w:tbl>
    <w:p w:rsidR="00C14D60" w:rsidRPr="00C42DC1" w:rsidRDefault="00C14D60" w:rsidP="00C14D60">
      <w:pPr>
        <w:autoSpaceDE w:val="0"/>
        <w:autoSpaceDN w:val="0"/>
        <w:adjustRightInd w:val="0"/>
        <w:spacing w:after="0" w:line="240" w:lineRule="auto"/>
        <w:ind w:left="53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C14D60" w:rsidRPr="00C42DC1" w:rsidTr="00554FE6">
        <w:tc>
          <w:tcPr>
            <w:tcW w:w="368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r w:rsidRPr="00C42DC1">
              <w:rPr>
                <w:rFonts w:ascii="Times New Roman" w:hAnsi="Times New Roman"/>
                <w:sz w:val="24"/>
                <w:szCs w:val="24"/>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r>
      <w:tr w:rsidR="00C14D60" w:rsidRPr="00C42DC1" w:rsidTr="00554FE6">
        <w:tc>
          <w:tcPr>
            <w:tcW w:w="3685"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r w:rsidRPr="00C42DC1">
              <w:rPr>
                <w:rFonts w:ascii="Times New Roman" w:hAnsi="Times New Roman"/>
                <w:sz w:val="24"/>
                <w:szCs w:val="24"/>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r>
    </w:tbl>
    <w:p w:rsidR="00C14D60" w:rsidRPr="00C42DC1" w:rsidRDefault="00C14D60" w:rsidP="00C14D60">
      <w:pPr>
        <w:autoSpaceDE w:val="0"/>
        <w:autoSpaceDN w:val="0"/>
        <w:adjustRightInd w:val="0"/>
        <w:spacing w:after="0" w:line="240" w:lineRule="auto"/>
        <w:ind w:left="53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14D60" w:rsidRPr="00C42DC1" w:rsidTr="00554FE6">
        <w:tc>
          <w:tcPr>
            <w:tcW w:w="9071" w:type="dxa"/>
            <w:hideMark/>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r w:rsidRPr="00C42DC1">
              <w:rPr>
                <w:rFonts w:ascii="Times New Roman" w:hAnsi="Times New Roman"/>
                <w:sz w:val="28"/>
                <w:szCs w:val="28"/>
              </w:rPr>
              <w:t>К заявлению прилагаю:</w:t>
            </w:r>
          </w:p>
        </w:tc>
      </w:tr>
    </w:tbl>
    <w:p w:rsidR="00C14D60" w:rsidRPr="00C42DC1" w:rsidRDefault="00C14D60" w:rsidP="00C14D60">
      <w:pPr>
        <w:autoSpaceDE w:val="0"/>
        <w:autoSpaceDN w:val="0"/>
        <w:adjustRightInd w:val="0"/>
        <w:spacing w:after="0" w:line="240" w:lineRule="auto"/>
        <w:ind w:left="539"/>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6520"/>
        <w:gridCol w:w="1701"/>
      </w:tblGrid>
      <w:tr w:rsidR="00C14D60" w:rsidRPr="00C42DC1" w:rsidTr="00554FE6">
        <w:tc>
          <w:tcPr>
            <w:tcW w:w="850" w:type="dxa"/>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autoSpaceDE w:val="0"/>
              <w:autoSpaceDN w:val="0"/>
              <w:adjustRightInd w:val="0"/>
              <w:spacing w:after="0" w:line="240" w:lineRule="auto"/>
              <w:jc w:val="center"/>
              <w:rPr>
                <w:rFonts w:ascii="Times New Roman" w:hAnsi="Times New Roman"/>
                <w:sz w:val="24"/>
                <w:szCs w:val="24"/>
              </w:rPr>
            </w:pPr>
            <w:r w:rsidRPr="00C42DC1">
              <w:rPr>
                <w:rFonts w:ascii="Times New Roman" w:hAnsi="Times New Roman"/>
                <w:sz w:val="24"/>
                <w:szCs w:val="24"/>
              </w:rPr>
              <w:t>N</w:t>
            </w:r>
          </w:p>
          <w:p w:rsidR="00C14D60" w:rsidRPr="00C42DC1" w:rsidRDefault="00C14D60" w:rsidP="00554FE6">
            <w:pPr>
              <w:autoSpaceDE w:val="0"/>
              <w:autoSpaceDN w:val="0"/>
              <w:adjustRightInd w:val="0"/>
              <w:spacing w:after="0" w:line="240" w:lineRule="auto"/>
              <w:jc w:val="center"/>
              <w:rPr>
                <w:rFonts w:ascii="Times New Roman" w:hAnsi="Times New Roman"/>
                <w:sz w:val="24"/>
                <w:szCs w:val="24"/>
              </w:rPr>
            </w:pPr>
            <w:r w:rsidRPr="00C42DC1">
              <w:rPr>
                <w:rFonts w:ascii="Times New Roman" w:hAnsi="Times New Roman"/>
                <w:sz w:val="24"/>
                <w:szCs w:val="24"/>
              </w:rPr>
              <w:t>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autoSpaceDE w:val="0"/>
              <w:autoSpaceDN w:val="0"/>
              <w:adjustRightInd w:val="0"/>
              <w:spacing w:after="0" w:line="240" w:lineRule="auto"/>
              <w:ind w:left="539"/>
              <w:jc w:val="center"/>
              <w:rPr>
                <w:rFonts w:ascii="Times New Roman" w:hAnsi="Times New Roman"/>
                <w:sz w:val="24"/>
                <w:szCs w:val="24"/>
              </w:rPr>
            </w:pPr>
            <w:r w:rsidRPr="00C42DC1">
              <w:rPr>
                <w:rFonts w:ascii="Times New Roman" w:hAnsi="Times New Roman"/>
                <w:sz w:val="24"/>
                <w:szCs w:val="24"/>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autoSpaceDE w:val="0"/>
              <w:autoSpaceDN w:val="0"/>
              <w:adjustRightInd w:val="0"/>
              <w:spacing w:after="0" w:line="240" w:lineRule="auto"/>
              <w:jc w:val="center"/>
              <w:rPr>
                <w:rFonts w:ascii="Times New Roman" w:hAnsi="Times New Roman"/>
                <w:sz w:val="24"/>
                <w:szCs w:val="24"/>
              </w:rPr>
            </w:pPr>
            <w:r w:rsidRPr="00C42DC1">
              <w:rPr>
                <w:rFonts w:ascii="Times New Roman" w:hAnsi="Times New Roman"/>
                <w:sz w:val="24"/>
                <w:szCs w:val="24"/>
              </w:rPr>
              <w:t>Количество документов</w:t>
            </w:r>
          </w:p>
        </w:tc>
      </w:tr>
      <w:tr w:rsidR="00C14D60" w:rsidRPr="00C42DC1" w:rsidTr="00554FE6">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r>
      <w:tr w:rsidR="00C14D60" w:rsidRPr="00C42DC1" w:rsidTr="00554FE6">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r>
      <w:tr w:rsidR="00C14D60" w:rsidRPr="00C42DC1" w:rsidTr="00554FE6">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r>
    </w:tbl>
    <w:p w:rsidR="00C14D60" w:rsidRPr="00C42DC1" w:rsidRDefault="00C14D60" w:rsidP="00C14D60">
      <w:pPr>
        <w:autoSpaceDE w:val="0"/>
        <w:autoSpaceDN w:val="0"/>
        <w:adjustRightInd w:val="0"/>
        <w:spacing w:after="0" w:line="240" w:lineRule="auto"/>
        <w:ind w:left="53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14D60" w:rsidRPr="00C42DC1" w:rsidTr="00554FE6">
        <w:tc>
          <w:tcPr>
            <w:tcW w:w="9071" w:type="dxa"/>
          </w:tcPr>
          <w:p w:rsidR="00C14D60" w:rsidRPr="00C42DC1" w:rsidRDefault="00C14D60" w:rsidP="00554FE6">
            <w:pPr>
              <w:autoSpaceDE w:val="0"/>
              <w:autoSpaceDN w:val="0"/>
              <w:adjustRightInd w:val="0"/>
              <w:spacing w:after="0" w:line="240" w:lineRule="auto"/>
              <w:ind w:left="539"/>
              <w:jc w:val="both"/>
              <w:rPr>
                <w:rFonts w:ascii="Times New Roman" w:hAnsi="Times New Roman"/>
                <w:sz w:val="28"/>
                <w:szCs w:val="28"/>
              </w:rPr>
            </w:pPr>
            <w:r w:rsidRPr="00C42DC1">
              <w:rPr>
                <w:rFonts w:ascii="Times New Roman" w:hAnsi="Times New Roman"/>
                <w:sz w:val="28"/>
                <w:szCs w:val="28"/>
              </w:rPr>
              <w:t xml:space="preserve">Прошу направить средства (часть средств) единовременной денежной выплаты на улучшение жилищных условий на </w:t>
            </w:r>
            <w:hyperlink r:id="rId22" w:anchor="Par277" w:history="1">
              <w:r w:rsidRPr="001350DB">
                <w:rPr>
                  <w:rStyle w:val="a7"/>
                  <w:rFonts w:ascii="Times New Roman" w:hAnsi="Times New Roman"/>
                  <w:sz w:val="28"/>
                  <w:szCs w:val="28"/>
                </w:rPr>
                <w:t>&lt;15&gt;</w:t>
              </w:r>
            </w:hyperlink>
            <w:r w:rsidRPr="00C42DC1">
              <w:rPr>
                <w:rFonts w:ascii="Times New Roman" w:hAnsi="Times New Roman"/>
                <w:sz w:val="28"/>
                <w:szCs w:val="28"/>
              </w:rPr>
              <w:t>:</w:t>
            </w:r>
          </w:p>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bl>
            <w:tblPr>
              <w:tblStyle w:val="a3"/>
              <w:tblW w:w="8925" w:type="dxa"/>
              <w:tblInd w:w="0" w:type="dxa"/>
              <w:tblLayout w:type="fixed"/>
              <w:tblLook w:val="04A0" w:firstRow="1" w:lastRow="0" w:firstColumn="1" w:lastColumn="0" w:noHBand="0" w:noVBand="1"/>
            </w:tblPr>
            <w:tblGrid>
              <w:gridCol w:w="703"/>
              <w:gridCol w:w="4111"/>
              <w:gridCol w:w="2126"/>
              <w:gridCol w:w="1985"/>
            </w:tblGrid>
            <w:tr w:rsidR="00C14D60" w:rsidRPr="00C42DC1" w:rsidTr="00554FE6">
              <w:trPr>
                <w:trHeight w:val="311"/>
              </w:trPr>
              <w:tc>
                <w:tcPr>
                  <w:tcW w:w="704" w:type="dxa"/>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autoSpaceDE w:val="0"/>
                    <w:autoSpaceDN w:val="0"/>
                    <w:adjustRightInd w:val="0"/>
                    <w:jc w:val="center"/>
                    <w:rPr>
                      <w:rFonts w:ascii="Times New Roman" w:hAnsi="Times New Roman"/>
                      <w:sz w:val="24"/>
                      <w:szCs w:val="24"/>
                    </w:rPr>
                  </w:pPr>
                  <w:r w:rsidRPr="00C42DC1">
                    <w:rPr>
                      <w:rFonts w:ascii="Times New Roman" w:hAnsi="Times New Roman"/>
                      <w:sz w:val="24"/>
                      <w:szCs w:val="24"/>
                    </w:rPr>
                    <w:t>N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autoSpaceDE w:val="0"/>
                    <w:autoSpaceDN w:val="0"/>
                    <w:adjustRightInd w:val="0"/>
                    <w:jc w:val="center"/>
                    <w:rPr>
                      <w:rFonts w:ascii="Times New Roman" w:hAnsi="Times New Roman"/>
                      <w:sz w:val="24"/>
                      <w:szCs w:val="24"/>
                    </w:rPr>
                  </w:pPr>
                  <w:r w:rsidRPr="00C42DC1">
                    <w:rPr>
                      <w:rFonts w:ascii="Times New Roman" w:hAnsi="Times New Roman"/>
                      <w:sz w:val="24"/>
                      <w:szCs w:val="24"/>
                    </w:rPr>
                    <w:t>Цель направления денежных средств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autoSpaceDE w:val="0"/>
                    <w:autoSpaceDN w:val="0"/>
                    <w:adjustRightInd w:val="0"/>
                    <w:jc w:val="center"/>
                    <w:rPr>
                      <w:rFonts w:ascii="Times New Roman" w:hAnsi="Times New Roman"/>
                      <w:sz w:val="24"/>
                      <w:szCs w:val="24"/>
                    </w:rPr>
                  </w:pPr>
                  <w:r w:rsidRPr="00C42DC1">
                    <w:rPr>
                      <w:rFonts w:ascii="Times New Roman" w:hAnsi="Times New Roman"/>
                      <w:sz w:val="24"/>
                      <w:szCs w:val="24"/>
                    </w:rPr>
                    <w:t>Сумма,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4D60" w:rsidRPr="00C42DC1" w:rsidRDefault="00C14D60" w:rsidP="00554FE6">
                  <w:pPr>
                    <w:autoSpaceDE w:val="0"/>
                    <w:autoSpaceDN w:val="0"/>
                    <w:adjustRightInd w:val="0"/>
                    <w:jc w:val="center"/>
                    <w:rPr>
                      <w:rFonts w:ascii="Times New Roman" w:hAnsi="Times New Roman"/>
                      <w:sz w:val="24"/>
                      <w:szCs w:val="24"/>
                    </w:rPr>
                  </w:pPr>
                  <w:r w:rsidRPr="00C42DC1">
                    <w:rPr>
                      <w:rFonts w:ascii="Times New Roman" w:hAnsi="Times New Roman"/>
                      <w:sz w:val="24"/>
                      <w:szCs w:val="24"/>
                    </w:rPr>
                    <w:t>С Порядком</w:t>
                  </w:r>
                </w:p>
                <w:p w:rsidR="00C14D60" w:rsidRPr="00C42DC1" w:rsidRDefault="00C14D60" w:rsidP="00554FE6">
                  <w:pPr>
                    <w:autoSpaceDE w:val="0"/>
                    <w:autoSpaceDN w:val="0"/>
                    <w:adjustRightInd w:val="0"/>
                    <w:jc w:val="center"/>
                    <w:rPr>
                      <w:rFonts w:ascii="Times New Roman" w:hAnsi="Times New Roman"/>
                      <w:sz w:val="24"/>
                      <w:szCs w:val="24"/>
                    </w:rPr>
                  </w:pPr>
                  <w:r w:rsidRPr="00C42DC1">
                    <w:rPr>
                      <w:rFonts w:ascii="Times New Roman" w:hAnsi="Times New Roman"/>
                      <w:sz w:val="24"/>
                      <w:szCs w:val="24"/>
                    </w:rPr>
                    <w:t>ознакомлен (а)</w:t>
                  </w:r>
                </w:p>
                <w:p w:rsidR="00C14D60" w:rsidRPr="00C42DC1" w:rsidRDefault="00C14D60" w:rsidP="00554FE6">
                  <w:pPr>
                    <w:autoSpaceDE w:val="0"/>
                    <w:autoSpaceDN w:val="0"/>
                    <w:adjustRightInd w:val="0"/>
                    <w:jc w:val="center"/>
                    <w:rPr>
                      <w:rFonts w:ascii="Times New Roman" w:hAnsi="Times New Roman"/>
                      <w:sz w:val="24"/>
                      <w:szCs w:val="24"/>
                    </w:rPr>
                  </w:pPr>
                  <w:r w:rsidRPr="00C42DC1">
                    <w:rPr>
                      <w:rFonts w:ascii="Times New Roman" w:hAnsi="Times New Roman"/>
                      <w:sz w:val="24"/>
                      <w:szCs w:val="24"/>
                    </w:rPr>
                    <w:t>подпись</w:t>
                  </w:r>
                </w:p>
              </w:tc>
            </w:tr>
            <w:tr w:rsidR="00C14D60" w:rsidRPr="00C42DC1" w:rsidTr="00554FE6">
              <w:trPr>
                <w:trHeight w:val="329"/>
              </w:trPr>
              <w:tc>
                <w:tcPr>
                  <w:tcW w:w="7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 xml:space="preserve">1. </w:t>
                  </w:r>
                </w:p>
              </w:tc>
              <w:tc>
                <w:tcPr>
                  <w:tcW w:w="8222" w:type="dxa"/>
                  <w:gridSpan w:val="3"/>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ind w:right="-108"/>
                    <w:rPr>
                      <w:rFonts w:ascii="Times New Roman" w:hAnsi="Times New Roman"/>
                      <w:sz w:val="24"/>
                      <w:szCs w:val="24"/>
                    </w:rPr>
                  </w:pPr>
                  <w:r w:rsidRPr="00C42DC1">
                    <w:rPr>
                      <w:rFonts w:ascii="Times New Roman" w:hAnsi="Times New Roman"/>
                      <w:sz w:val="24"/>
                      <w:szCs w:val="24"/>
                    </w:rPr>
                    <w:t xml:space="preserve">приобретение жилого помещения: </w:t>
                  </w:r>
                </w:p>
              </w:tc>
            </w:tr>
            <w:tr w:rsidR="00C14D60" w:rsidRPr="00C42DC1" w:rsidTr="00554FE6">
              <w:trPr>
                <w:trHeight w:val="329"/>
              </w:trPr>
              <w:tc>
                <w:tcPr>
                  <w:tcW w:w="7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по договору купли-продажи</w:t>
                  </w:r>
                </w:p>
              </w:tc>
              <w:tc>
                <w:tcPr>
                  <w:tcW w:w="2126"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ind w:right="-108"/>
                    <w:rPr>
                      <w:rFonts w:ascii="Times New Roman" w:hAnsi="Times New Roman"/>
                      <w:sz w:val="24"/>
                      <w:szCs w:val="24"/>
                    </w:rPr>
                  </w:pPr>
                </w:p>
              </w:tc>
            </w:tr>
            <w:tr w:rsidR="00C14D60" w:rsidRPr="00C42DC1" w:rsidTr="00554FE6">
              <w:trPr>
                <w:trHeight w:val="329"/>
              </w:trPr>
              <w:tc>
                <w:tcPr>
                  <w:tcW w:w="7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jc w:val="both"/>
                    <w:rPr>
                      <w:rFonts w:ascii="Times New Roman" w:hAnsi="Times New Roman"/>
                      <w:sz w:val="24"/>
                      <w:szCs w:val="24"/>
                    </w:rPr>
                  </w:pPr>
                  <w:r w:rsidRPr="00C42DC1">
                    <w:rPr>
                      <w:rFonts w:ascii="Times New Roman" w:hAnsi="Times New Roman"/>
                      <w:sz w:val="24"/>
                      <w:szCs w:val="24"/>
                    </w:rPr>
                    <w:t>по договору участия в долевом строительстве</w:t>
                  </w:r>
                </w:p>
              </w:tc>
              <w:tc>
                <w:tcPr>
                  <w:tcW w:w="2126"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r>
            <w:tr w:rsidR="00C14D60" w:rsidRPr="00C42DC1" w:rsidTr="00554FE6">
              <w:trPr>
                <w:trHeight w:val="329"/>
              </w:trPr>
              <w:tc>
                <w:tcPr>
                  <w:tcW w:w="7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 xml:space="preserve">1.3. </w:t>
                  </w:r>
                </w:p>
              </w:tc>
              <w:tc>
                <w:tcPr>
                  <w:tcW w:w="411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посредством оплаты паевого взноса члена жилищного, жилищно-строительного или жилищного накопительного кооператива</w:t>
                  </w:r>
                </w:p>
              </w:tc>
              <w:tc>
                <w:tcPr>
                  <w:tcW w:w="2126"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r>
            <w:tr w:rsidR="00C14D60" w:rsidRPr="00C42DC1" w:rsidTr="00554FE6">
              <w:trPr>
                <w:trHeight w:val="329"/>
              </w:trPr>
              <w:tc>
                <w:tcPr>
                  <w:tcW w:w="7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строительство объекта индивидуального жилищного строительства (жилого дома)</w:t>
                  </w:r>
                </w:p>
              </w:tc>
              <w:tc>
                <w:tcPr>
                  <w:tcW w:w="2126"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r>
            <w:tr w:rsidR="00C14D60" w:rsidRPr="00C42DC1" w:rsidTr="00554FE6">
              <w:trPr>
                <w:trHeight w:val="329"/>
              </w:trPr>
              <w:tc>
                <w:tcPr>
                  <w:tcW w:w="7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уплату первоначального взноса по кредитам или займам на приобретение (строительство) жилого помещения, включая ипотечные кредиты</w:t>
                  </w:r>
                </w:p>
              </w:tc>
              <w:tc>
                <w:tcPr>
                  <w:tcW w:w="2126"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r>
            <w:tr w:rsidR="00C14D60" w:rsidRPr="00C42DC1" w:rsidTr="00554FE6">
              <w:trPr>
                <w:trHeight w:val="329"/>
              </w:trPr>
              <w:tc>
                <w:tcPr>
                  <w:tcW w:w="704"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rPr>
                      <w:rFonts w:ascii="Times New Roman" w:hAnsi="Times New Roman"/>
                      <w:sz w:val="24"/>
                      <w:szCs w:val="24"/>
                    </w:rPr>
                  </w:pPr>
                  <w:r w:rsidRPr="00C42DC1">
                    <w:rPr>
                      <w:rFonts w:ascii="Times New Roman" w:hAnsi="Times New Roman"/>
                      <w:sz w:val="24"/>
                      <w:szCs w:val="24"/>
                    </w:rPr>
                    <w:t xml:space="preserve">погашение основного долга и уплату процентов по кредитам или займам на приобретение (строительство) </w:t>
                  </w:r>
                  <w:r w:rsidRPr="00C42DC1">
                    <w:rPr>
                      <w:rFonts w:ascii="Times New Roman" w:hAnsi="Times New Roman"/>
                      <w:sz w:val="24"/>
                      <w:szCs w:val="24"/>
                    </w:rPr>
                    <w:lastRenderedPageBreak/>
                    <w:t xml:space="preserve">жилого помещения, включая ипотечные кредиты (в том числе взятые до рождения (усыновления) одновременно трех и более детей), предоставленным гражданам по кредитному договору (договору займа), заключенному </w:t>
                  </w:r>
                  <w:r w:rsidRPr="00C42DC1">
                    <w:rPr>
                      <w:rFonts w:ascii="Times New Roman" w:hAnsi="Times New Roman"/>
                      <w:sz w:val="24"/>
                      <w:szCs w:val="24"/>
                    </w:rPr>
                    <w:br/>
                    <w:t>с организацией, в том числе кредитной организацией</w:t>
                  </w:r>
                </w:p>
              </w:tc>
              <w:tc>
                <w:tcPr>
                  <w:tcW w:w="2126"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rPr>
                      <w:rFonts w:ascii="Times New Roman" w:hAnsi="Times New Roman"/>
                      <w:sz w:val="24"/>
                      <w:szCs w:val="24"/>
                    </w:rPr>
                  </w:pPr>
                </w:p>
              </w:tc>
            </w:tr>
          </w:tbl>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r w:rsidRPr="00C42DC1">
              <w:rPr>
                <w:rFonts w:ascii="Times New Roman" w:hAnsi="Times New Roman"/>
                <w:sz w:val="28"/>
                <w:szCs w:val="28"/>
              </w:rPr>
              <w:t>Результат рассмотрения заявления прошу (поставить отметку "V"):</w:t>
            </w:r>
          </w:p>
        </w:tc>
      </w:tr>
    </w:tbl>
    <w:p w:rsidR="00C14D60" w:rsidRPr="00C42DC1" w:rsidRDefault="00C14D60" w:rsidP="00C14D60">
      <w:pPr>
        <w:autoSpaceDE w:val="0"/>
        <w:autoSpaceDN w:val="0"/>
        <w:adjustRightInd w:val="0"/>
        <w:spacing w:after="0" w:line="240" w:lineRule="auto"/>
        <w:ind w:left="539"/>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8221"/>
      </w:tblGrid>
      <w:tr w:rsidR="00C14D60" w:rsidRPr="00C42DC1" w:rsidTr="00554FE6">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ind w:left="539"/>
              <w:jc w:val="both"/>
              <w:rPr>
                <w:rFonts w:ascii="Times New Roman" w:hAnsi="Times New Roman"/>
                <w:sz w:val="24"/>
                <w:szCs w:val="24"/>
              </w:rPr>
            </w:pPr>
            <w:r w:rsidRPr="00C42DC1">
              <w:rPr>
                <w:rFonts w:ascii="Times New Roman" w:hAnsi="Times New Roman"/>
                <w:sz w:val="24"/>
                <w:szCs w:val="24"/>
              </w:rPr>
              <w:t>выдать на руки в МФЦ, расположенном по адресу &lt;*&gt;: Ленинградская область, ____________________________</w:t>
            </w:r>
          </w:p>
        </w:tc>
      </w:tr>
      <w:tr w:rsidR="00C14D60" w:rsidRPr="00C42DC1" w:rsidTr="00554FE6">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ind w:left="539"/>
              <w:jc w:val="both"/>
              <w:rPr>
                <w:rFonts w:ascii="Times New Roman" w:hAnsi="Times New Roman"/>
                <w:sz w:val="24"/>
                <w:szCs w:val="24"/>
              </w:rPr>
            </w:pPr>
            <w:r w:rsidRPr="00C42DC1">
              <w:rPr>
                <w:rFonts w:ascii="Times New Roman" w:hAnsi="Times New Roman"/>
                <w:sz w:val="24"/>
                <w:szCs w:val="24"/>
              </w:rPr>
              <w:t>направить в электронной форме в личный кабинет на ПГУ ЛО/ЕПГУ</w:t>
            </w:r>
          </w:p>
        </w:tc>
      </w:tr>
      <w:tr w:rsidR="00C14D60" w:rsidRPr="00C42DC1" w:rsidTr="00554FE6">
        <w:tc>
          <w:tcPr>
            <w:tcW w:w="850" w:type="dxa"/>
            <w:tcBorders>
              <w:top w:val="single" w:sz="4" w:space="0" w:color="auto"/>
              <w:left w:val="single" w:sz="4" w:space="0" w:color="auto"/>
              <w:bottom w:val="single" w:sz="4" w:space="0" w:color="auto"/>
              <w:right w:val="single" w:sz="4" w:space="0" w:color="auto"/>
            </w:tcBorders>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C14D60" w:rsidRPr="00C42DC1" w:rsidRDefault="00C14D60" w:rsidP="00554FE6">
            <w:pPr>
              <w:autoSpaceDE w:val="0"/>
              <w:autoSpaceDN w:val="0"/>
              <w:adjustRightInd w:val="0"/>
              <w:spacing w:after="0" w:line="240" w:lineRule="auto"/>
              <w:ind w:left="539"/>
              <w:jc w:val="both"/>
              <w:rPr>
                <w:rFonts w:ascii="Times New Roman" w:hAnsi="Times New Roman"/>
                <w:sz w:val="24"/>
                <w:szCs w:val="24"/>
              </w:rPr>
            </w:pPr>
            <w:r w:rsidRPr="00C42DC1">
              <w:rPr>
                <w:rFonts w:ascii="Times New Roman" w:hAnsi="Times New Roman"/>
                <w:sz w:val="24"/>
                <w:szCs w:val="24"/>
              </w:rPr>
              <w:t>направить по электронной почте, указанной в заявлении</w:t>
            </w:r>
          </w:p>
        </w:tc>
      </w:tr>
    </w:tbl>
    <w:p w:rsidR="00C14D60" w:rsidRPr="00C42DC1" w:rsidRDefault="00C14D60" w:rsidP="00C14D60">
      <w:pPr>
        <w:autoSpaceDE w:val="0"/>
        <w:autoSpaceDN w:val="0"/>
        <w:adjustRightInd w:val="0"/>
        <w:spacing w:after="0" w:line="240" w:lineRule="auto"/>
        <w:ind w:left="53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3798"/>
        <w:gridCol w:w="340"/>
        <w:gridCol w:w="3495"/>
      </w:tblGrid>
      <w:tr w:rsidR="00C14D60" w:rsidRPr="00C42DC1" w:rsidTr="00554FE6">
        <w:tc>
          <w:tcPr>
            <w:tcW w:w="10127" w:type="dxa"/>
            <w:gridSpan w:val="5"/>
            <w:hideMark/>
          </w:tcPr>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 xml:space="preserve">Настоящим подтверждаю, что сертификат "Земельный капитал </w:t>
            </w:r>
            <w:r w:rsidRPr="00C42DC1">
              <w:rPr>
                <w:rFonts w:ascii="Times New Roman" w:hAnsi="Times New Roman"/>
                <w:sz w:val="28"/>
                <w:szCs w:val="28"/>
              </w:rPr>
              <w:br/>
              <w:t>в Ленинградской области" не использован владельцем сертификата:</w:t>
            </w:r>
          </w:p>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 xml:space="preserve">на приобретение земельного участка у близких родственников (супруга (супруги), дедушки (бабушки), внуков, родителей (в том числе усыновителей, иных законных представителей), детей (в том числе усыновленных, находящихся под опекой или попечительством, в том числе по договору </w:t>
            </w:r>
            <w:r w:rsidRPr="00C42DC1">
              <w:rPr>
                <w:rFonts w:ascii="Times New Roman" w:hAnsi="Times New Roman"/>
                <w:sz w:val="28"/>
                <w:szCs w:val="28"/>
              </w:rPr>
              <w:br/>
              <w:t>о приемной семье), полнородных и неполнородных братьев и сестер);</w:t>
            </w:r>
          </w:p>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на приобретение долей в праве собственности на земельный участок, за исключением случаев, если в результате такого приобретения единственным собственником такого земельного участка становится владелец сертификата.</w:t>
            </w:r>
          </w:p>
        </w:tc>
      </w:tr>
      <w:tr w:rsidR="00C14D60" w:rsidRPr="00C42DC1" w:rsidTr="00554FE6">
        <w:tc>
          <w:tcPr>
            <w:tcW w:w="10127" w:type="dxa"/>
            <w:gridSpan w:val="5"/>
            <w:hideMark/>
          </w:tcPr>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Предупрежден(а) о том, что:</w:t>
            </w:r>
          </w:p>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при установлении по результатам проверки отсутствия права на получение меры социальной поддержки и(или)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C14D60" w:rsidRPr="002C59AF"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 xml:space="preserve">при представлении заведомо ложных и(или) недостоверных сведений, </w:t>
            </w:r>
            <w:r w:rsidRPr="00C42DC1">
              <w:rPr>
                <w:rFonts w:ascii="Times New Roman" w:hAnsi="Times New Roman"/>
                <w:sz w:val="28"/>
                <w:szCs w:val="28"/>
              </w:rPr>
              <w:br/>
              <w:t xml:space="preserve">а также при умолчании о фактах, влекущих отказ в предоставлении, прекращение предоставления </w:t>
            </w:r>
            <w:r w:rsidRPr="002C59AF">
              <w:rPr>
                <w:rFonts w:ascii="Times New Roman" w:hAnsi="Times New Roman"/>
                <w:sz w:val="28"/>
                <w:szCs w:val="28"/>
              </w:rPr>
              <w:t xml:space="preserve">мер(ы) социальной поддержки, предусмотрена уголовная ответственность </w:t>
            </w:r>
            <w:hyperlink r:id="rId23" w:history="1">
              <w:r w:rsidRPr="002C59AF">
                <w:rPr>
                  <w:rStyle w:val="a7"/>
                  <w:rFonts w:ascii="Times New Roman" w:hAnsi="Times New Roman"/>
                  <w:sz w:val="28"/>
                  <w:szCs w:val="28"/>
                </w:rPr>
                <w:t>статьей 159.2</w:t>
              </w:r>
            </w:hyperlink>
            <w:r w:rsidRPr="002C59AF">
              <w:rPr>
                <w:rFonts w:ascii="Times New Roman" w:hAnsi="Times New Roman"/>
                <w:sz w:val="28"/>
                <w:szCs w:val="28"/>
              </w:rPr>
              <w:t xml:space="preserve"> Уголовного кодекса Российской Федерации;</w:t>
            </w:r>
          </w:p>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2C59AF">
              <w:rPr>
                <w:rFonts w:ascii="Times New Roman" w:hAnsi="Times New Roman"/>
                <w:sz w:val="28"/>
                <w:szCs w:val="28"/>
              </w:rPr>
              <w:lastRenderedPageBreak/>
              <w:t>при запросе документов (сведений) ЦСЗН</w:t>
            </w:r>
            <w:r w:rsidRPr="00C42DC1">
              <w:rPr>
                <w:rFonts w:ascii="Times New Roman" w:hAnsi="Times New Roman"/>
                <w:sz w:val="28"/>
                <w:szCs w:val="28"/>
              </w:rPr>
              <w:t xml:space="preserve">, необходимых для предоставления государственных(ой) услуг(и), вопрос предоставления государственных(ой) услуг(и) будет рассмотрен после получения сведений </w:t>
            </w:r>
            <w:r>
              <w:rPr>
                <w:rFonts w:ascii="Times New Roman" w:hAnsi="Times New Roman"/>
                <w:sz w:val="28"/>
                <w:szCs w:val="28"/>
              </w:rPr>
              <w:br/>
            </w:r>
            <w:r w:rsidRPr="00C42DC1">
              <w:rPr>
                <w:rFonts w:ascii="Times New Roman" w:hAnsi="Times New Roman"/>
                <w:sz w:val="28"/>
                <w:szCs w:val="28"/>
              </w:rPr>
              <w:t>и о возможности представления таких документов (сведений) по собственной инициативе;</w:t>
            </w:r>
          </w:p>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 xml:space="preserve">полученные денежные средства в виде единовременного пособия при рождении ребенка на приобретение товаров детского ассортимента </w:t>
            </w:r>
            <w:r w:rsidRPr="00C42DC1">
              <w:rPr>
                <w:rFonts w:ascii="Times New Roman" w:hAnsi="Times New Roman"/>
                <w:sz w:val="28"/>
                <w:szCs w:val="28"/>
              </w:rPr>
              <w:br/>
              <w:t>и продуктов детского питания и ежемесячного пособия на приобретение товаров детского ассортимента, продуктов детского питания за счет средств областного бюджета необходимо направлять по целевому назначению - на приобретение товаров детского ассортимента, продуктов детского питания.</w:t>
            </w:r>
          </w:p>
          <w:p w:rsidR="00C14D60" w:rsidRPr="00C42DC1" w:rsidRDefault="00C14D60" w:rsidP="00554FE6">
            <w:pPr>
              <w:autoSpaceDE w:val="0"/>
              <w:autoSpaceDN w:val="0"/>
              <w:adjustRightInd w:val="0"/>
              <w:spacing w:after="0" w:line="240" w:lineRule="auto"/>
              <w:ind w:left="539" w:firstLine="482"/>
              <w:jc w:val="both"/>
              <w:rPr>
                <w:rFonts w:ascii="Times New Roman" w:hAnsi="Times New Roman"/>
                <w:sz w:val="28"/>
                <w:szCs w:val="28"/>
              </w:rPr>
            </w:pPr>
            <w:r w:rsidRPr="00C42DC1">
              <w:rPr>
                <w:rFonts w:ascii="Times New Roman" w:hAnsi="Times New Roman"/>
                <w:sz w:val="28"/>
                <w:szCs w:val="28"/>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C14D60" w:rsidRPr="00C42DC1" w:rsidTr="00554FE6">
        <w:tc>
          <w:tcPr>
            <w:tcW w:w="2154" w:type="dxa"/>
            <w:tcBorders>
              <w:top w:val="nil"/>
              <w:left w:val="nil"/>
              <w:bottom w:val="single" w:sz="4" w:space="0" w:color="auto"/>
              <w:right w:val="nil"/>
            </w:tcBorders>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340" w:type="dxa"/>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3798" w:type="dxa"/>
            <w:tcBorders>
              <w:top w:val="nil"/>
              <w:left w:val="nil"/>
              <w:bottom w:val="single" w:sz="4" w:space="0" w:color="auto"/>
              <w:right w:val="nil"/>
            </w:tcBorders>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340" w:type="dxa"/>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c>
          <w:tcPr>
            <w:tcW w:w="3495" w:type="dxa"/>
            <w:tcBorders>
              <w:top w:val="nil"/>
              <w:left w:val="nil"/>
              <w:bottom w:val="single" w:sz="4" w:space="0" w:color="auto"/>
              <w:right w:val="nil"/>
            </w:tcBorders>
          </w:tcPr>
          <w:p w:rsidR="00C14D60" w:rsidRPr="00C42DC1" w:rsidRDefault="00C14D60" w:rsidP="00554FE6">
            <w:pPr>
              <w:autoSpaceDE w:val="0"/>
              <w:autoSpaceDN w:val="0"/>
              <w:adjustRightInd w:val="0"/>
              <w:spacing w:after="0" w:line="240" w:lineRule="auto"/>
              <w:ind w:left="539"/>
              <w:rPr>
                <w:rFonts w:ascii="Times New Roman" w:hAnsi="Times New Roman"/>
                <w:sz w:val="28"/>
                <w:szCs w:val="28"/>
              </w:rPr>
            </w:pPr>
          </w:p>
        </w:tc>
      </w:tr>
      <w:tr w:rsidR="00C14D60" w:rsidRPr="00C42DC1" w:rsidTr="00554FE6">
        <w:tc>
          <w:tcPr>
            <w:tcW w:w="2154" w:type="dxa"/>
            <w:tcBorders>
              <w:top w:val="single" w:sz="4" w:space="0" w:color="auto"/>
              <w:left w:val="nil"/>
              <w:bottom w:val="nil"/>
              <w:right w:val="nil"/>
            </w:tcBorders>
            <w:hideMark/>
          </w:tcPr>
          <w:p w:rsidR="00C14D60" w:rsidRPr="00C42DC1" w:rsidRDefault="00C14D60" w:rsidP="00554FE6">
            <w:pPr>
              <w:autoSpaceDE w:val="0"/>
              <w:autoSpaceDN w:val="0"/>
              <w:adjustRightInd w:val="0"/>
              <w:spacing w:after="0" w:line="240" w:lineRule="auto"/>
              <w:ind w:left="539"/>
              <w:jc w:val="center"/>
              <w:rPr>
                <w:rFonts w:ascii="Times New Roman" w:hAnsi="Times New Roman"/>
                <w:sz w:val="24"/>
                <w:szCs w:val="24"/>
              </w:rPr>
            </w:pPr>
            <w:r w:rsidRPr="00C42DC1">
              <w:rPr>
                <w:rFonts w:ascii="Times New Roman" w:hAnsi="Times New Roman"/>
                <w:sz w:val="24"/>
                <w:szCs w:val="24"/>
              </w:rPr>
              <w:t>(подпись)</w:t>
            </w:r>
          </w:p>
        </w:tc>
        <w:tc>
          <w:tcPr>
            <w:tcW w:w="340" w:type="dxa"/>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3798" w:type="dxa"/>
            <w:tcBorders>
              <w:top w:val="single" w:sz="4" w:space="0" w:color="auto"/>
              <w:left w:val="nil"/>
              <w:bottom w:val="nil"/>
              <w:right w:val="nil"/>
            </w:tcBorders>
            <w:hideMark/>
          </w:tcPr>
          <w:p w:rsidR="00C14D60" w:rsidRPr="00C42DC1" w:rsidRDefault="00C14D60" w:rsidP="00554FE6">
            <w:pPr>
              <w:autoSpaceDE w:val="0"/>
              <w:autoSpaceDN w:val="0"/>
              <w:adjustRightInd w:val="0"/>
              <w:spacing w:after="0" w:line="240" w:lineRule="auto"/>
              <w:ind w:left="539"/>
              <w:jc w:val="center"/>
              <w:rPr>
                <w:rFonts w:ascii="Times New Roman" w:hAnsi="Times New Roman"/>
                <w:sz w:val="24"/>
                <w:szCs w:val="24"/>
              </w:rPr>
            </w:pPr>
            <w:r w:rsidRPr="00C42DC1">
              <w:rPr>
                <w:rFonts w:ascii="Times New Roman" w:hAnsi="Times New Roman"/>
                <w:sz w:val="24"/>
                <w:szCs w:val="24"/>
              </w:rPr>
              <w:t>(фамилия, инициалы заявителя (представителя заявителя))</w:t>
            </w:r>
          </w:p>
        </w:tc>
        <w:tc>
          <w:tcPr>
            <w:tcW w:w="340" w:type="dxa"/>
          </w:tcPr>
          <w:p w:rsidR="00C14D60" w:rsidRPr="00C42DC1" w:rsidRDefault="00C14D60" w:rsidP="00554FE6">
            <w:pPr>
              <w:autoSpaceDE w:val="0"/>
              <w:autoSpaceDN w:val="0"/>
              <w:adjustRightInd w:val="0"/>
              <w:spacing w:after="0" w:line="240" w:lineRule="auto"/>
              <w:ind w:left="539"/>
              <w:rPr>
                <w:rFonts w:ascii="Times New Roman" w:hAnsi="Times New Roman"/>
                <w:sz w:val="24"/>
                <w:szCs w:val="24"/>
              </w:rPr>
            </w:pPr>
          </w:p>
        </w:tc>
        <w:tc>
          <w:tcPr>
            <w:tcW w:w="3495" w:type="dxa"/>
            <w:tcBorders>
              <w:top w:val="single" w:sz="4" w:space="0" w:color="auto"/>
              <w:left w:val="nil"/>
              <w:bottom w:val="nil"/>
              <w:right w:val="nil"/>
            </w:tcBorders>
            <w:hideMark/>
          </w:tcPr>
          <w:p w:rsidR="00C14D60" w:rsidRPr="00C42DC1" w:rsidRDefault="00C14D60" w:rsidP="00554FE6">
            <w:pPr>
              <w:autoSpaceDE w:val="0"/>
              <w:autoSpaceDN w:val="0"/>
              <w:adjustRightInd w:val="0"/>
              <w:spacing w:after="0" w:line="240" w:lineRule="auto"/>
              <w:ind w:left="539"/>
              <w:jc w:val="center"/>
              <w:rPr>
                <w:rFonts w:ascii="Times New Roman" w:hAnsi="Times New Roman"/>
                <w:sz w:val="24"/>
                <w:szCs w:val="24"/>
              </w:rPr>
            </w:pPr>
            <w:r w:rsidRPr="00C42DC1">
              <w:rPr>
                <w:rFonts w:ascii="Times New Roman" w:hAnsi="Times New Roman"/>
                <w:sz w:val="24"/>
                <w:szCs w:val="24"/>
              </w:rPr>
              <w:t>(дата)</w:t>
            </w:r>
          </w:p>
        </w:tc>
      </w:tr>
    </w:tbl>
    <w:p w:rsidR="00C14D60" w:rsidRDefault="00C14D60" w:rsidP="00C14D60">
      <w:pPr>
        <w:pBdr>
          <w:bottom w:val="single" w:sz="6" w:space="1" w:color="auto"/>
        </w:pBdr>
        <w:autoSpaceDE w:val="0"/>
        <w:autoSpaceDN w:val="0"/>
        <w:adjustRightInd w:val="0"/>
        <w:spacing w:after="0" w:line="240" w:lineRule="auto"/>
        <w:ind w:left="539"/>
        <w:jc w:val="both"/>
        <w:rPr>
          <w:rFonts w:ascii="Times New Roman" w:hAnsi="Times New Roman"/>
          <w:sz w:val="28"/>
          <w:szCs w:val="28"/>
        </w:rPr>
      </w:pPr>
    </w:p>
    <w:p w:rsidR="00C14D60" w:rsidRPr="00C42DC1" w:rsidRDefault="00C14D60" w:rsidP="00C14D60">
      <w:pPr>
        <w:autoSpaceDE w:val="0"/>
        <w:autoSpaceDN w:val="0"/>
        <w:adjustRightInd w:val="0"/>
        <w:spacing w:after="0" w:line="240" w:lineRule="auto"/>
        <w:ind w:left="539"/>
        <w:jc w:val="both"/>
        <w:rPr>
          <w:rFonts w:ascii="Times New Roman" w:hAnsi="Times New Roman"/>
          <w:sz w:val="28"/>
          <w:szCs w:val="28"/>
        </w:rPr>
      </w:pP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1" w:name="Par265"/>
      <w:bookmarkEnd w:id="1"/>
      <w:r w:rsidRPr="00C42DC1">
        <w:rPr>
          <w:rFonts w:ascii="Times New Roman" w:hAnsi="Times New Roman"/>
          <w:sz w:val="28"/>
          <w:szCs w:val="28"/>
        </w:rPr>
        <w:t xml:space="preserve">&lt;1&gt; Для услуг, </w:t>
      </w:r>
      <w:r w:rsidRPr="002C59AF">
        <w:rPr>
          <w:rFonts w:ascii="Times New Roman" w:hAnsi="Times New Roman"/>
          <w:sz w:val="28"/>
          <w:szCs w:val="28"/>
        </w:rPr>
        <w:t xml:space="preserve">предусмотренных </w:t>
      </w:r>
      <w:hyperlink r:id="rId24" w:history="1">
        <w:r w:rsidRPr="002C59AF">
          <w:rPr>
            <w:rStyle w:val="a7"/>
            <w:rFonts w:ascii="Times New Roman" w:hAnsi="Times New Roman"/>
            <w:sz w:val="28"/>
            <w:szCs w:val="28"/>
          </w:rPr>
          <w:t>пунктами 1.2.9</w:t>
        </w:r>
      </w:hyperlink>
      <w:r w:rsidRPr="002C59AF">
        <w:rPr>
          <w:rFonts w:ascii="Times New Roman" w:hAnsi="Times New Roman"/>
          <w:sz w:val="28"/>
          <w:szCs w:val="28"/>
        </w:rPr>
        <w:t xml:space="preserve">, </w:t>
      </w:r>
      <w:hyperlink r:id="rId25"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26"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 </w:t>
      </w:r>
      <w:hyperlink r:id="rId27"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семьям, имеющим детей, за счет средств областного бюджета, утвержденного приказом комитета по социальной защите населения Ленинградской области </w:t>
      </w:r>
      <w:r w:rsidRPr="002C59AF">
        <w:rPr>
          <w:rFonts w:ascii="Times New Roman" w:hAnsi="Times New Roman"/>
          <w:sz w:val="28"/>
          <w:szCs w:val="28"/>
        </w:rPr>
        <w:br/>
        <w:t>от 31 января 2020 года N 5 (далее - АР), 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2" w:name="Par266"/>
      <w:bookmarkEnd w:id="2"/>
      <w:r w:rsidRPr="002C59AF">
        <w:rPr>
          <w:rFonts w:ascii="Times New Roman" w:hAnsi="Times New Roman"/>
          <w:sz w:val="28"/>
          <w:szCs w:val="28"/>
        </w:rPr>
        <w:t xml:space="preserve">&lt;2&gt; Для услуг, предусмотренных </w:t>
      </w:r>
      <w:hyperlink r:id="rId28" w:history="1">
        <w:r w:rsidRPr="002C59AF">
          <w:rPr>
            <w:rStyle w:val="a7"/>
            <w:rFonts w:ascii="Times New Roman" w:hAnsi="Times New Roman"/>
            <w:sz w:val="28"/>
            <w:szCs w:val="28"/>
          </w:rPr>
          <w:t>пунктами 1.2.8</w:t>
        </w:r>
      </w:hyperlink>
      <w:r w:rsidRPr="002C59AF">
        <w:rPr>
          <w:rFonts w:ascii="Times New Roman" w:hAnsi="Times New Roman"/>
          <w:sz w:val="28"/>
          <w:szCs w:val="28"/>
        </w:rPr>
        <w:t xml:space="preserve"> - </w:t>
      </w:r>
      <w:hyperlink r:id="rId29"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30"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w:t>
      </w:r>
      <w:hyperlink r:id="rId31" w:history="1">
        <w:r w:rsidRPr="002C59AF">
          <w:rPr>
            <w:rStyle w:val="a7"/>
            <w:rFonts w:ascii="Times New Roman" w:hAnsi="Times New Roman"/>
            <w:sz w:val="28"/>
            <w:szCs w:val="28"/>
          </w:rPr>
          <w:t>1.2.14</w:t>
        </w:r>
      </w:hyperlink>
      <w:r w:rsidRPr="002C59AF">
        <w:rPr>
          <w:rFonts w:ascii="Times New Roman" w:hAnsi="Times New Roman"/>
          <w:sz w:val="28"/>
          <w:szCs w:val="28"/>
        </w:rPr>
        <w:t xml:space="preserve"> - </w:t>
      </w:r>
      <w:hyperlink r:id="rId32" w:history="1">
        <w:r w:rsidRPr="002C59AF">
          <w:rPr>
            <w:rStyle w:val="a7"/>
            <w:rFonts w:ascii="Times New Roman" w:hAnsi="Times New Roman"/>
            <w:sz w:val="28"/>
            <w:szCs w:val="28"/>
          </w:rPr>
          <w:t>1.2.15</w:t>
        </w:r>
      </w:hyperlink>
      <w:r w:rsidRPr="002C59AF">
        <w:rPr>
          <w:rFonts w:ascii="Times New Roman" w:hAnsi="Times New Roman"/>
          <w:sz w:val="28"/>
          <w:szCs w:val="28"/>
        </w:rPr>
        <w:t xml:space="preserve">, </w:t>
      </w:r>
      <w:hyperlink r:id="rId33"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АР, 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3" w:name="Par267"/>
      <w:bookmarkEnd w:id="3"/>
      <w:r w:rsidRPr="002C59AF">
        <w:rPr>
          <w:rFonts w:ascii="Times New Roman" w:hAnsi="Times New Roman"/>
          <w:sz w:val="28"/>
          <w:szCs w:val="28"/>
        </w:rPr>
        <w:t xml:space="preserve">&lt;3&gt; Для услуг, предусмотренных </w:t>
      </w:r>
      <w:hyperlink r:id="rId34" w:history="1">
        <w:r w:rsidRPr="002C59AF">
          <w:rPr>
            <w:rStyle w:val="a7"/>
            <w:rFonts w:ascii="Times New Roman" w:hAnsi="Times New Roman"/>
            <w:sz w:val="28"/>
            <w:szCs w:val="28"/>
          </w:rPr>
          <w:t>пунктами 1.2.9</w:t>
        </w:r>
      </w:hyperlink>
      <w:r w:rsidRPr="002C59AF">
        <w:rPr>
          <w:rFonts w:ascii="Times New Roman" w:hAnsi="Times New Roman"/>
          <w:sz w:val="28"/>
          <w:szCs w:val="28"/>
        </w:rPr>
        <w:t xml:space="preserve">, </w:t>
      </w:r>
      <w:hyperlink r:id="rId35"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36"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 </w:t>
      </w:r>
      <w:hyperlink r:id="rId37"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АР, 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4" w:name="Par268"/>
      <w:bookmarkEnd w:id="4"/>
      <w:r w:rsidRPr="002C59AF">
        <w:rPr>
          <w:rFonts w:ascii="Times New Roman" w:hAnsi="Times New Roman"/>
          <w:sz w:val="28"/>
          <w:szCs w:val="28"/>
        </w:rPr>
        <w:t>&lt;4&gt; В случае наличия других детей.</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5" w:name="Par269"/>
      <w:bookmarkEnd w:id="5"/>
      <w:r w:rsidRPr="002C59AF">
        <w:rPr>
          <w:rFonts w:ascii="Times New Roman" w:hAnsi="Times New Roman"/>
          <w:sz w:val="28"/>
          <w:szCs w:val="28"/>
        </w:rPr>
        <w:t xml:space="preserve">&lt;5&gt; Для услуг, предусмотренных </w:t>
      </w:r>
      <w:hyperlink r:id="rId38" w:history="1">
        <w:r w:rsidRPr="002C59AF">
          <w:rPr>
            <w:rStyle w:val="a7"/>
            <w:rFonts w:ascii="Times New Roman" w:hAnsi="Times New Roman"/>
            <w:sz w:val="28"/>
            <w:szCs w:val="28"/>
          </w:rPr>
          <w:t>пунктами 1.2.9</w:t>
        </w:r>
      </w:hyperlink>
      <w:r w:rsidRPr="002C59AF">
        <w:rPr>
          <w:rFonts w:ascii="Times New Roman" w:hAnsi="Times New Roman"/>
          <w:sz w:val="28"/>
          <w:szCs w:val="28"/>
        </w:rPr>
        <w:t xml:space="preserve">, </w:t>
      </w:r>
      <w:hyperlink r:id="rId39"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40"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 </w:t>
      </w:r>
      <w:hyperlink r:id="rId41"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АР, 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6" w:name="Par270"/>
      <w:bookmarkEnd w:id="6"/>
      <w:r w:rsidRPr="002C59AF">
        <w:rPr>
          <w:rFonts w:ascii="Times New Roman" w:hAnsi="Times New Roman"/>
          <w:sz w:val="28"/>
          <w:szCs w:val="28"/>
        </w:rPr>
        <w:t xml:space="preserve">&lt;6&gt; Для услуг, предусмотренных </w:t>
      </w:r>
      <w:hyperlink r:id="rId42" w:history="1">
        <w:r w:rsidRPr="002C59AF">
          <w:rPr>
            <w:rStyle w:val="a7"/>
            <w:rFonts w:ascii="Times New Roman" w:hAnsi="Times New Roman"/>
            <w:sz w:val="28"/>
            <w:szCs w:val="28"/>
          </w:rPr>
          <w:t>пунктами 1.2.9</w:t>
        </w:r>
      </w:hyperlink>
      <w:r w:rsidRPr="002C59AF">
        <w:rPr>
          <w:rFonts w:ascii="Times New Roman" w:hAnsi="Times New Roman"/>
          <w:sz w:val="28"/>
          <w:szCs w:val="28"/>
        </w:rPr>
        <w:t xml:space="preserve">, </w:t>
      </w:r>
      <w:hyperlink r:id="rId43"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44"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 </w:t>
      </w:r>
      <w:hyperlink r:id="rId45"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АР, 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7" w:name="Par271"/>
      <w:bookmarkEnd w:id="7"/>
      <w:r w:rsidRPr="002C59AF">
        <w:rPr>
          <w:rFonts w:ascii="Times New Roman" w:hAnsi="Times New Roman"/>
          <w:sz w:val="28"/>
          <w:szCs w:val="28"/>
        </w:rPr>
        <w:lastRenderedPageBreak/>
        <w:t xml:space="preserve">&lt;7&gt; Для услуг, предусмотренных </w:t>
      </w:r>
      <w:hyperlink r:id="rId46" w:history="1">
        <w:r w:rsidRPr="002C59AF">
          <w:rPr>
            <w:rStyle w:val="a7"/>
            <w:rFonts w:ascii="Times New Roman" w:hAnsi="Times New Roman"/>
            <w:sz w:val="28"/>
            <w:szCs w:val="28"/>
          </w:rPr>
          <w:t>пунктами 1.2.9</w:t>
        </w:r>
      </w:hyperlink>
      <w:r w:rsidRPr="002C59AF">
        <w:rPr>
          <w:rFonts w:ascii="Times New Roman" w:hAnsi="Times New Roman"/>
          <w:sz w:val="28"/>
          <w:szCs w:val="28"/>
        </w:rPr>
        <w:t xml:space="preserve">, </w:t>
      </w:r>
      <w:hyperlink r:id="rId47"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48"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 </w:t>
      </w:r>
      <w:hyperlink r:id="rId49"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АР, 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8" w:name="Par272"/>
      <w:bookmarkEnd w:id="8"/>
      <w:r w:rsidRPr="002C59AF">
        <w:rPr>
          <w:rFonts w:ascii="Times New Roman" w:hAnsi="Times New Roman"/>
          <w:sz w:val="28"/>
          <w:szCs w:val="28"/>
        </w:rPr>
        <w:t xml:space="preserve">&lt;8&gt; Для услуг, предусмотренных </w:t>
      </w:r>
      <w:hyperlink r:id="rId50" w:history="1">
        <w:r w:rsidRPr="002C59AF">
          <w:rPr>
            <w:rStyle w:val="a7"/>
            <w:rFonts w:ascii="Times New Roman" w:hAnsi="Times New Roman"/>
            <w:sz w:val="28"/>
            <w:szCs w:val="28"/>
          </w:rPr>
          <w:t>пунктами 1.2.9</w:t>
        </w:r>
      </w:hyperlink>
      <w:r w:rsidRPr="002C59AF">
        <w:rPr>
          <w:rFonts w:ascii="Times New Roman" w:hAnsi="Times New Roman"/>
          <w:sz w:val="28"/>
          <w:szCs w:val="28"/>
        </w:rPr>
        <w:t xml:space="preserve">, </w:t>
      </w:r>
      <w:hyperlink r:id="rId51"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52"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w:t>
      </w:r>
      <w:hyperlink r:id="rId53" w:history="1">
        <w:r w:rsidRPr="002C59AF">
          <w:rPr>
            <w:rStyle w:val="a7"/>
            <w:rFonts w:ascii="Times New Roman" w:hAnsi="Times New Roman"/>
            <w:sz w:val="28"/>
            <w:szCs w:val="28"/>
          </w:rPr>
          <w:t>1.2.14</w:t>
        </w:r>
      </w:hyperlink>
      <w:r w:rsidRPr="002C59AF">
        <w:rPr>
          <w:rFonts w:ascii="Times New Roman" w:hAnsi="Times New Roman"/>
          <w:sz w:val="28"/>
          <w:szCs w:val="28"/>
        </w:rPr>
        <w:t xml:space="preserve"> - </w:t>
      </w:r>
      <w:hyperlink r:id="rId54"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АР, 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9" w:name="Par273"/>
      <w:bookmarkEnd w:id="9"/>
      <w:r w:rsidRPr="002C59AF">
        <w:rPr>
          <w:rFonts w:ascii="Times New Roman" w:hAnsi="Times New Roman"/>
          <w:sz w:val="28"/>
          <w:szCs w:val="28"/>
        </w:rPr>
        <w:t xml:space="preserve">&lt;9&gt; Требуется для услуг, предусмотренных </w:t>
      </w:r>
      <w:hyperlink r:id="rId55" w:history="1">
        <w:r w:rsidRPr="002C59AF">
          <w:rPr>
            <w:rStyle w:val="a7"/>
            <w:rFonts w:ascii="Times New Roman" w:hAnsi="Times New Roman"/>
            <w:sz w:val="28"/>
            <w:szCs w:val="28"/>
          </w:rPr>
          <w:t>пунктами 1.2.2</w:t>
        </w:r>
      </w:hyperlink>
      <w:r w:rsidRPr="002C59AF">
        <w:rPr>
          <w:rFonts w:ascii="Times New Roman" w:hAnsi="Times New Roman"/>
          <w:sz w:val="28"/>
          <w:szCs w:val="28"/>
        </w:rPr>
        <w:t xml:space="preserve">, </w:t>
      </w:r>
      <w:hyperlink r:id="rId56" w:history="1">
        <w:r w:rsidRPr="002C59AF">
          <w:rPr>
            <w:rStyle w:val="a7"/>
            <w:rFonts w:ascii="Times New Roman" w:hAnsi="Times New Roman"/>
            <w:sz w:val="28"/>
            <w:szCs w:val="28"/>
          </w:rPr>
          <w:t>1.2.13</w:t>
        </w:r>
      </w:hyperlink>
      <w:r w:rsidRPr="002C59AF">
        <w:rPr>
          <w:rFonts w:ascii="Times New Roman" w:hAnsi="Times New Roman"/>
          <w:sz w:val="28"/>
          <w:szCs w:val="28"/>
        </w:rPr>
        <w:t xml:space="preserve"> АР.</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10" w:name="Par274"/>
      <w:bookmarkEnd w:id="10"/>
      <w:r w:rsidRPr="002C59AF">
        <w:rPr>
          <w:rFonts w:ascii="Times New Roman" w:hAnsi="Times New Roman"/>
          <w:sz w:val="28"/>
          <w:szCs w:val="28"/>
        </w:rPr>
        <w:t xml:space="preserve">&lt;10&gt; Для услуг, предусмотренных </w:t>
      </w:r>
      <w:hyperlink r:id="rId57" w:history="1">
        <w:r w:rsidRPr="002C59AF">
          <w:rPr>
            <w:rStyle w:val="a7"/>
            <w:rFonts w:ascii="Times New Roman" w:hAnsi="Times New Roman"/>
            <w:sz w:val="28"/>
            <w:szCs w:val="28"/>
          </w:rPr>
          <w:t>пунктами 1.2.9</w:t>
        </w:r>
      </w:hyperlink>
      <w:r w:rsidRPr="002C59AF">
        <w:rPr>
          <w:rFonts w:ascii="Times New Roman" w:hAnsi="Times New Roman"/>
          <w:sz w:val="28"/>
          <w:szCs w:val="28"/>
        </w:rPr>
        <w:t xml:space="preserve">, </w:t>
      </w:r>
      <w:hyperlink r:id="rId58"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59"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 </w:t>
      </w:r>
      <w:hyperlink r:id="rId60"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АР, </w:t>
      </w:r>
      <w:r w:rsidRPr="002C59AF">
        <w:rPr>
          <w:rFonts w:ascii="Times New Roman" w:hAnsi="Times New Roman"/>
          <w:sz w:val="28"/>
          <w:szCs w:val="28"/>
        </w:rPr>
        <w:br/>
        <w:t>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11" w:name="Par275"/>
      <w:bookmarkEnd w:id="11"/>
      <w:r w:rsidRPr="002C59AF">
        <w:rPr>
          <w:rFonts w:ascii="Times New Roman" w:hAnsi="Times New Roman"/>
          <w:sz w:val="28"/>
          <w:szCs w:val="28"/>
        </w:rPr>
        <w:t xml:space="preserve">&lt;11&gt; Для услуги, предусмотренной </w:t>
      </w:r>
      <w:hyperlink r:id="rId61" w:history="1">
        <w:r w:rsidRPr="002C59AF">
          <w:rPr>
            <w:rStyle w:val="a7"/>
            <w:rFonts w:ascii="Times New Roman" w:hAnsi="Times New Roman"/>
            <w:sz w:val="28"/>
            <w:szCs w:val="28"/>
          </w:rPr>
          <w:t>пунктом 1.2.10</w:t>
        </w:r>
      </w:hyperlink>
      <w:r w:rsidRPr="002C59AF">
        <w:rPr>
          <w:rFonts w:ascii="Times New Roman" w:hAnsi="Times New Roman"/>
          <w:sz w:val="28"/>
          <w:szCs w:val="28"/>
        </w:rPr>
        <w:t xml:space="preserve"> АР.</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12" w:name="Par276"/>
      <w:bookmarkEnd w:id="12"/>
      <w:r w:rsidRPr="002C59AF">
        <w:rPr>
          <w:rFonts w:ascii="Times New Roman" w:hAnsi="Times New Roman"/>
          <w:sz w:val="28"/>
          <w:szCs w:val="28"/>
        </w:rPr>
        <w:t xml:space="preserve">&lt;12&gt; Для услуги, предусмотренной </w:t>
      </w:r>
      <w:hyperlink r:id="rId62" w:history="1">
        <w:r w:rsidRPr="002C59AF">
          <w:rPr>
            <w:rStyle w:val="a7"/>
            <w:rFonts w:ascii="Times New Roman" w:hAnsi="Times New Roman"/>
            <w:sz w:val="28"/>
            <w:szCs w:val="28"/>
          </w:rPr>
          <w:t>пунктом 1.2.8</w:t>
        </w:r>
      </w:hyperlink>
      <w:r w:rsidRPr="002C59AF">
        <w:rPr>
          <w:rFonts w:ascii="Times New Roman" w:hAnsi="Times New Roman"/>
          <w:sz w:val="28"/>
          <w:szCs w:val="28"/>
        </w:rPr>
        <w:t xml:space="preserve"> АР.</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13" w:name="Par277"/>
      <w:bookmarkEnd w:id="13"/>
      <w:r w:rsidRPr="002C59AF">
        <w:rPr>
          <w:rFonts w:ascii="Times New Roman" w:hAnsi="Times New Roman"/>
          <w:sz w:val="28"/>
          <w:szCs w:val="28"/>
        </w:rPr>
        <w:t xml:space="preserve">&lt;13&gt; Для услуг, предусмотренных </w:t>
      </w:r>
      <w:hyperlink r:id="rId63" w:history="1">
        <w:r w:rsidRPr="002C59AF">
          <w:rPr>
            <w:rStyle w:val="a7"/>
            <w:rFonts w:ascii="Times New Roman" w:hAnsi="Times New Roman"/>
            <w:sz w:val="28"/>
            <w:szCs w:val="28"/>
          </w:rPr>
          <w:t>пунктами 1.2.9</w:t>
        </w:r>
      </w:hyperlink>
      <w:r w:rsidRPr="002C59AF">
        <w:rPr>
          <w:rFonts w:ascii="Times New Roman" w:hAnsi="Times New Roman"/>
          <w:sz w:val="28"/>
          <w:szCs w:val="28"/>
        </w:rPr>
        <w:t xml:space="preserve">, </w:t>
      </w:r>
      <w:hyperlink r:id="rId64"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w:t>
      </w:r>
      <w:hyperlink r:id="rId65" w:history="1">
        <w:r w:rsidRPr="002C59AF">
          <w:rPr>
            <w:rStyle w:val="a7"/>
            <w:rFonts w:ascii="Times New Roman" w:hAnsi="Times New Roman"/>
            <w:sz w:val="28"/>
            <w:szCs w:val="28"/>
          </w:rPr>
          <w:t>1.2.12</w:t>
        </w:r>
      </w:hyperlink>
      <w:r w:rsidRPr="002C59AF">
        <w:rPr>
          <w:rFonts w:ascii="Times New Roman" w:hAnsi="Times New Roman"/>
          <w:sz w:val="28"/>
          <w:szCs w:val="28"/>
        </w:rPr>
        <w:t xml:space="preserve"> - </w:t>
      </w:r>
      <w:hyperlink r:id="rId66" w:history="1">
        <w:r w:rsidRPr="002C59AF">
          <w:rPr>
            <w:rStyle w:val="a7"/>
            <w:rFonts w:ascii="Times New Roman" w:hAnsi="Times New Roman"/>
            <w:sz w:val="28"/>
            <w:szCs w:val="28"/>
          </w:rPr>
          <w:t>1.2.17</w:t>
        </w:r>
      </w:hyperlink>
      <w:r w:rsidRPr="002C59AF">
        <w:rPr>
          <w:rFonts w:ascii="Times New Roman" w:hAnsi="Times New Roman"/>
          <w:sz w:val="28"/>
          <w:szCs w:val="28"/>
        </w:rPr>
        <w:t xml:space="preserve"> АР, не требуется.</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bookmarkStart w:id="14" w:name="Par278"/>
      <w:bookmarkEnd w:id="14"/>
      <w:r w:rsidRPr="002C59AF">
        <w:rPr>
          <w:rFonts w:ascii="Times New Roman" w:hAnsi="Times New Roman"/>
          <w:sz w:val="28"/>
          <w:szCs w:val="28"/>
        </w:rPr>
        <w:t>&lt;14&gt;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C14D60" w:rsidRPr="002C59AF" w:rsidRDefault="00C14D60" w:rsidP="00C14D60">
      <w:pPr>
        <w:autoSpaceDE w:val="0"/>
        <w:autoSpaceDN w:val="0"/>
        <w:adjustRightInd w:val="0"/>
        <w:spacing w:after="0" w:line="240" w:lineRule="auto"/>
        <w:ind w:left="539" w:firstLine="709"/>
        <w:jc w:val="both"/>
        <w:rPr>
          <w:rFonts w:ascii="Times New Roman" w:hAnsi="Times New Roman"/>
          <w:sz w:val="28"/>
          <w:szCs w:val="28"/>
        </w:rPr>
      </w:pPr>
      <w:hyperlink r:id="rId67" w:anchor="Par277" w:history="1">
        <w:r w:rsidRPr="002C59AF">
          <w:rPr>
            <w:rStyle w:val="a7"/>
            <w:rFonts w:ascii="Times New Roman" w:hAnsi="Times New Roman"/>
            <w:sz w:val="28"/>
            <w:szCs w:val="28"/>
          </w:rPr>
          <w:t>&lt;15&gt;</w:t>
        </w:r>
      </w:hyperlink>
      <w:r w:rsidRPr="002C59AF">
        <w:rPr>
          <w:rFonts w:ascii="Times New Roman" w:hAnsi="Times New Roman"/>
          <w:sz w:val="28"/>
          <w:szCs w:val="28"/>
        </w:rPr>
        <w:t xml:space="preserve"> Для услуги, предусмотренной </w:t>
      </w:r>
      <w:hyperlink r:id="rId68" w:history="1">
        <w:r w:rsidRPr="002C59AF">
          <w:rPr>
            <w:rStyle w:val="a7"/>
            <w:rFonts w:ascii="Times New Roman" w:hAnsi="Times New Roman"/>
            <w:sz w:val="28"/>
            <w:szCs w:val="28"/>
          </w:rPr>
          <w:t xml:space="preserve">пунктом </w:t>
        </w:r>
      </w:hyperlink>
      <w:hyperlink r:id="rId69" w:history="1">
        <w:r w:rsidRPr="002C59AF">
          <w:rPr>
            <w:rStyle w:val="a7"/>
            <w:rFonts w:ascii="Times New Roman" w:hAnsi="Times New Roman"/>
            <w:sz w:val="28"/>
            <w:szCs w:val="28"/>
          </w:rPr>
          <w:t>1.2.10</w:t>
        </w:r>
      </w:hyperlink>
      <w:r w:rsidRPr="002C59AF">
        <w:rPr>
          <w:rFonts w:ascii="Times New Roman" w:hAnsi="Times New Roman"/>
          <w:sz w:val="28"/>
          <w:szCs w:val="28"/>
        </w:rPr>
        <w:t xml:space="preserve"> АР.</w:t>
      </w:r>
    </w:p>
    <w:p w:rsidR="00C14D60" w:rsidRPr="00C42DC1" w:rsidRDefault="00C14D60" w:rsidP="00C14D60"/>
    <w:p w:rsidR="00C14D60" w:rsidRPr="00C42DC1" w:rsidRDefault="00C14D60" w:rsidP="00C14D60"/>
    <w:p w:rsidR="00123929" w:rsidRPr="00C14D60" w:rsidRDefault="00123929" w:rsidP="00C14D60">
      <w:bookmarkStart w:id="15" w:name="_GoBack"/>
      <w:bookmarkEnd w:id="15"/>
    </w:p>
    <w:sectPr w:rsidR="00123929" w:rsidRPr="00C14D60" w:rsidSect="00671893">
      <w:headerReference w:type="default" r:id="rId7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89757"/>
      <w:docPartObj>
        <w:docPartGallery w:val="Page Numbers (Top of Page)"/>
        <w:docPartUnique/>
      </w:docPartObj>
    </w:sdtPr>
    <w:sdtEndPr>
      <w:rPr>
        <w:sz w:val="24"/>
      </w:rPr>
    </w:sdtEndPr>
    <w:sdtContent>
      <w:p w:rsidR="00790FF8" w:rsidRDefault="00C14D60">
        <w:pPr>
          <w:pStyle w:val="a5"/>
          <w:jc w:val="center"/>
        </w:pPr>
      </w:p>
      <w:p w:rsidR="00790FF8" w:rsidRDefault="00C14D60">
        <w:pPr>
          <w:pStyle w:val="a5"/>
          <w:jc w:val="center"/>
        </w:pPr>
      </w:p>
      <w:p w:rsidR="00790FF8" w:rsidRPr="00FA2313" w:rsidRDefault="00C14D60">
        <w:pPr>
          <w:pStyle w:val="a5"/>
          <w:jc w:val="center"/>
          <w:rPr>
            <w:sz w:val="24"/>
          </w:rPr>
        </w:pPr>
        <w:r w:rsidRPr="00FA2313">
          <w:rPr>
            <w:rFonts w:ascii="Times New Roman" w:hAnsi="Times New Roman"/>
            <w:sz w:val="24"/>
          </w:rPr>
          <w:fldChar w:fldCharType="begin"/>
        </w:r>
        <w:r w:rsidRPr="00FA2313">
          <w:rPr>
            <w:rFonts w:ascii="Times New Roman" w:hAnsi="Times New Roman"/>
            <w:sz w:val="24"/>
          </w:rPr>
          <w:instrText>PAGE   \* MERGEFORMAT</w:instrText>
        </w:r>
        <w:r w:rsidRPr="00FA2313">
          <w:rPr>
            <w:rFonts w:ascii="Times New Roman" w:hAnsi="Times New Roman"/>
            <w:sz w:val="24"/>
          </w:rPr>
          <w:fldChar w:fldCharType="separate"/>
        </w:r>
        <w:r>
          <w:rPr>
            <w:rFonts w:ascii="Times New Roman" w:hAnsi="Times New Roman"/>
            <w:noProof/>
            <w:sz w:val="24"/>
          </w:rPr>
          <w:t>10</w:t>
        </w:r>
        <w:r w:rsidRPr="00FA2313">
          <w:rPr>
            <w:rFonts w:ascii="Times New Roman" w:hAnsi="Times New Roman"/>
            <w:sz w:val="24"/>
          </w:rPr>
          <w:fldChar w:fldCharType="end"/>
        </w:r>
      </w:p>
    </w:sdtContent>
  </w:sdt>
  <w:p w:rsidR="00790FF8" w:rsidRDefault="00C14D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14D60"/>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styleId="a5">
    <w:name w:val="header"/>
    <w:basedOn w:val="a"/>
    <w:link w:val="a6"/>
    <w:uiPriority w:val="99"/>
    <w:unhideWhenUsed/>
    <w:rsid w:val="00C14D6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14D60"/>
    <w:rPr>
      <w:rFonts w:ascii="Calibri" w:eastAsia="Calibri" w:hAnsi="Calibri" w:cs="Times New Roman"/>
    </w:rPr>
  </w:style>
  <w:style w:type="character" w:styleId="a7">
    <w:name w:val="Hyperlink"/>
    <w:basedOn w:val="a0"/>
    <w:uiPriority w:val="99"/>
    <w:semiHidden/>
    <w:unhideWhenUsed/>
    <w:rsid w:val="00C14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v_tarasova\Downloads\&#1089;&#1086;&#1075;&#1083;-217369571-3%20&#1080;&#1079;&#1084;&#1077;&#1085;&#1077;&#1085;&#1080;&#1103;%20&#1074;%205%20&#1087;&#1088;&#1080;&#1082;&#1072;&#1079;.docx" TargetMode="External"/><Relationship Id="rId18" Type="http://schemas.openxmlformats.org/officeDocument/2006/relationships/hyperlink" Target="file:///C:\Users\dv_tarasova\Downloads\&#1089;&#1086;&#1075;&#1083;-217369571-3%20&#1080;&#1079;&#1084;&#1077;&#1085;&#1077;&#1085;&#1080;&#1103;%20&#1074;%205%20&#1087;&#1088;&#1080;&#1082;&#1072;&#1079;.docx" TargetMode="External"/><Relationship Id="rId26" Type="http://schemas.openxmlformats.org/officeDocument/2006/relationships/hyperlink" Target="https://login.consultant.ru/link/?req=doc&amp;base=SPB&amp;n=290498&amp;dst=117364" TargetMode="External"/><Relationship Id="rId39" Type="http://schemas.openxmlformats.org/officeDocument/2006/relationships/hyperlink" Target="https://login.consultant.ru/link/?req=doc&amp;base=SPB&amp;n=290498&amp;dst=117355" TargetMode="External"/><Relationship Id="rId21" Type="http://schemas.openxmlformats.org/officeDocument/2006/relationships/hyperlink" Target="file:///C:\Users\dv_tarasova\Downloads\&#1089;&#1086;&#1075;&#1083;-217369571-3%20&#1080;&#1079;&#1084;&#1077;&#1085;&#1077;&#1085;&#1080;&#1103;%20&#1074;%205%20&#1087;&#1088;&#1080;&#1082;&#1072;&#1079;.docx" TargetMode="External"/><Relationship Id="rId34" Type="http://schemas.openxmlformats.org/officeDocument/2006/relationships/hyperlink" Target="https://login.consultant.ru/link/?req=doc&amp;base=SPB&amp;n=290498&amp;dst=117354" TargetMode="External"/><Relationship Id="rId42" Type="http://schemas.openxmlformats.org/officeDocument/2006/relationships/hyperlink" Target="https://login.consultant.ru/link/?req=doc&amp;base=SPB&amp;n=290498&amp;dst=117354" TargetMode="External"/><Relationship Id="rId47" Type="http://schemas.openxmlformats.org/officeDocument/2006/relationships/hyperlink" Target="https://login.consultant.ru/link/?req=doc&amp;base=SPB&amp;n=290498&amp;dst=117355" TargetMode="External"/><Relationship Id="rId50" Type="http://schemas.openxmlformats.org/officeDocument/2006/relationships/hyperlink" Target="https://login.consultant.ru/link/?req=doc&amp;base=SPB&amp;n=290498&amp;dst=117354" TargetMode="External"/><Relationship Id="rId55" Type="http://schemas.openxmlformats.org/officeDocument/2006/relationships/hyperlink" Target="https://login.consultant.ru/link/?req=doc&amp;base=SPB&amp;n=290498&amp;dst=117342" TargetMode="External"/><Relationship Id="rId63" Type="http://schemas.openxmlformats.org/officeDocument/2006/relationships/hyperlink" Target="https://login.consultant.ru/link/?req=doc&amp;base=SPB&amp;n=290498&amp;dst=117354" TargetMode="External"/><Relationship Id="rId68" Type="http://schemas.openxmlformats.org/officeDocument/2006/relationships/hyperlink" Target="https://login.consultant.ru/link/?req=doc&amp;base=SPB&amp;n=290498&amp;dst=117354" TargetMode="External"/><Relationship Id="rId7" Type="http://schemas.openxmlformats.org/officeDocument/2006/relationships/hyperlink" Target="file:///C:\Users\dv_tarasova\Downloads\&#1089;&#1086;&#1075;&#1083;-217369571-3%20&#1080;&#1079;&#1084;&#1077;&#1085;&#1077;&#1085;&#1080;&#1103;%20&#1074;%205%20&#1087;&#1088;&#1080;&#1082;&#1072;&#1079;.docx"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v_tarasova\Downloads\&#1089;&#1086;&#1075;&#1083;-217369571-3%20&#1080;&#1079;&#1084;&#1077;&#1085;&#1077;&#1085;&#1080;&#1103;%20&#1074;%205%20&#1087;&#1088;&#1080;&#1082;&#1072;&#1079;.docx" TargetMode="External"/><Relationship Id="rId29" Type="http://schemas.openxmlformats.org/officeDocument/2006/relationships/hyperlink" Target="https://login.consultant.ru/link/?req=doc&amp;base=SPB&amp;n=290498&amp;dst=117355" TargetMode="External"/><Relationship Id="rId1" Type="http://schemas.openxmlformats.org/officeDocument/2006/relationships/numbering" Target="numbering.xml"/><Relationship Id="rId6" Type="http://schemas.openxmlformats.org/officeDocument/2006/relationships/hyperlink" Target="file:///C:\Users\dv_tarasova\Downloads\&#1089;&#1086;&#1075;&#1083;-217369571-3%20&#1080;&#1079;&#1084;&#1077;&#1085;&#1077;&#1085;&#1080;&#1103;%20&#1074;%205%20&#1087;&#1088;&#1080;&#1082;&#1072;&#1079;.docx" TargetMode="External"/><Relationship Id="rId11" Type="http://schemas.openxmlformats.org/officeDocument/2006/relationships/hyperlink" Target="file:///C:\Users\dv_tarasova\Downloads\&#1089;&#1086;&#1075;&#1083;-217369571-3%20&#1080;&#1079;&#1084;&#1077;&#1085;&#1077;&#1085;&#1080;&#1103;%20&#1074;%205%20&#1087;&#1088;&#1080;&#1082;&#1072;&#1079;.docx" TargetMode="External"/><Relationship Id="rId24" Type="http://schemas.openxmlformats.org/officeDocument/2006/relationships/hyperlink" Target="https://login.consultant.ru/link/?req=doc&amp;base=SPB&amp;n=290498&amp;dst=117354" TargetMode="External"/><Relationship Id="rId32" Type="http://schemas.openxmlformats.org/officeDocument/2006/relationships/hyperlink" Target="https://login.consultant.ru/link/?req=doc&amp;base=SPB&amp;n=290498&amp;dst=117367" TargetMode="External"/><Relationship Id="rId37" Type="http://schemas.openxmlformats.org/officeDocument/2006/relationships/hyperlink" Target="https://login.consultant.ru/link/?req=doc&amp;base=SPB&amp;n=290498&amp;dst=117369" TargetMode="External"/><Relationship Id="rId40" Type="http://schemas.openxmlformats.org/officeDocument/2006/relationships/hyperlink" Target="https://login.consultant.ru/link/?req=doc&amp;base=SPB&amp;n=290498&amp;dst=117364" TargetMode="External"/><Relationship Id="rId45" Type="http://schemas.openxmlformats.org/officeDocument/2006/relationships/hyperlink" Target="https://login.consultant.ru/link/?req=doc&amp;base=SPB&amp;n=290498&amp;dst=117369" TargetMode="External"/><Relationship Id="rId53" Type="http://schemas.openxmlformats.org/officeDocument/2006/relationships/hyperlink" Target="https://login.consultant.ru/link/?req=doc&amp;base=SPB&amp;n=290498&amp;dst=117366" TargetMode="External"/><Relationship Id="rId58" Type="http://schemas.openxmlformats.org/officeDocument/2006/relationships/hyperlink" Target="https://login.consultant.ru/link/?req=doc&amp;base=SPB&amp;n=290498&amp;dst=117355" TargetMode="External"/><Relationship Id="rId66" Type="http://schemas.openxmlformats.org/officeDocument/2006/relationships/hyperlink" Target="https://login.consultant.ru/link/?req=doc&amp;base=SPB&amp;n=290498&amp;dst=117369" TargetMode="External"/><Relationship Id="rId5" Type="http://schemas.openxmlformats.org/officeDocument/2006/relationships/hyperlink" Target="file:///C:\Users\dv_tarasova\Downloads\&#1089;&#1086;&#1075;&#1083;-217369571-3%20&#1080;&#1079;&#1084;&#1077;&#1085;&#1077;&#1085;&#1080;&#1103;%20&#1074;%205%20&#1087;&#1088;&#1080;&#1082;&#1072;&#1079;.docx" TargetMode="External"/><Relationship Id="rId15" Type="http://schemas.openxmlformats.org/officeDocument/2006/relationships/hyperlink" Target="https://login.consultant.ru/link/?req=doc&amp;base=LAW&amp;n=474024" TargetMode="External"/><Relationship Id="rId23" Type="http://schemas.openxmlformats.org/officeDocument/2006/relationships/hyperlink" Target="https://login.consultant.ru/link/?req=doc&amp;base=LAW&amp;n=474037&amp;dst=1224" TargetMode="External"/><Relationship Id="rId28" Type="http://schemas.openxmlformats.org/officeDocument/2006/relationships/hyperlink" Target="https://login.consultant.ru/link/?req=doc&amp;base=SPB&amp;n=290498&amp;dst=117353" TargetMode="External"/><Relationship Id="rId36" Type="http://schemas.openxmlformats.org/officeDocument/2006/relationships/hyperlink" Target="https://login.consultant.ru/link/?req=doc&amp;base=SPB&amp;n=290498&amp;dst=117364" TargetMode="External"/><Relationship Id="rId49" Type="http://schemas.openxmlformats.org/officeDocument/2006/relationships/hyperlink" Target="https://login.consultant.ru/link/?req=doc&amp;base=SPB&amp;n=290498&amp;dst=117369" TargetMode="External"/><Relationship Id="rId57" Type="http://schemas.openxmlformats.org/officeDocument/2006/relationships/hyperlink" Target="https://login.consultant.ru/link/?req=doc&amp;base=SPB&amp;n=290498&amp;dst=117354" TargetMode="External"/><Relationship Id="rId61" Type="http://schemas.openxmlformats.org/officeDocument/2006/relationships/hyperlink" Target="https://login.consultant.ru/link/?req=doc&amp;base=SPB&amp;n=290498&amp;dst=117355" TargetMode="External"/><Relationship Id="rId10" Type="http://schemas.openxmlformats.org/officeDocument/2006/relationships/hyperlink" Target="file:///C:\Users\dv_tarasova\Downloads\&#1089;&#1086;&#1075;&#1083;-217369571-3%20&#1080;&#1079;&#1084;&#1077;&#1085;&#1077;&#1085;&#1080;&#1103;%20&#1074;%205%20&#1087;&#1088;&#1080;&#1082;&#1072;&#1079;.docx" TargetMode="External"/><Relationship Id="rId19" Type="http://schemas.openxmlformats.org/officeDocument/2006/relationships/hyperlink" Target="file:///C:\Users\dv_tarasova\Downloads\&#1089;&#1086;&#1075;&#1083;-217369571-3%20&#1080;&#1079;&#1084;&#1077;&#1085;&#1077;&#1085;&#1080;&#1103;%20&#1074;%205%20&#1087;&#1088;&#1080;&#1082;&#1072;&#1079;.docx" TargetMode="External"/><Relationship Id="rId31" Type="http://schemas.openxmlformats.org/officeDocument/2006/relationships/hyperlink" Target="https://login.consultant.ru/link/?req=doc&amp;base=SPB&amp;n=290498&amp;dst=117366" TargetMode="External"/><Relationship Id="rId44" Type="http://schemas.openxmlformats.org/officeDocument/2006/relationships/hyperlink" Target="https://login.consultant.ru/link/?req=doc&amp;base=SPB&amp;n=290498&amp;dst=117364" TargetMode="External"/><Relationship Id="rId52" Type="http://schemas.openxmlformats.org/officeDocument/2006/relationships/hyperlink" Target="https://login.consultant.ru/link/?req=doc&amp;base=SPB&amp;n=290498&amp;dst=117364" TargetMode="External"/><Relationship Id="rId60" Type="http://schemas.openxmlformats.org/officeDocument/2006/relationships/hyperlink" Target="https://login.consultant.ru/link/?req=doc&amp;base=SPB&amp;n=290498&amp;dst=117369" TargetMode="External"/><Relationship Id="rId65" Type="http://schemas.openxmlformats.org/officeDocument/2006/relationships/hyperlink" Target="https://login.consultant.ru/link/?req=doc&amp;base=SPB&amp;n=290498&amp;dst=117364" TargetMode="External"/><Relationship Id="rId4" Type="http://schemas.openxmlformats.org/officeDocument/2006/relationships/webSettings" Target="webSettings.xml"/><Relationship Id="rId9" Type="http://schemas.openxmlformats.org/officeDocument/2006/relationships/hyperlink" Target="file:///C:\Users\dv_tarasova\Downloads\&#1089;&#1086;&#1075;&#1083;-217369571-3%20&#1080;&#1079;&#1084;&#1077;&#1085;&#1077;&#1085;&#1080;&#1103;%20&#1074;%205%20&#1087;&#1088;&#1080;&#1082;&#1072;&#1079;.docx" TargetMode="External"/><Relationship Id="rId14" Type="http://schemas.openxmlformats.org/officeDocument/2006/relationships/hyperlink" Target="file:///C:\Users\dv_tarasova\Downloads\&#1089;&#1086;&#1075;&#1083;-217369571-3%20&#1080;&#1079;&#1084;&#1077;&#1085;&#1077;&#1085;&#1080;&#1103;%20&#1074;%205%20&#1087;&#1088;&#1080;&#1082;&#1072;&#1079;.docx" TargetMode="External"/><Relationship Id="rId22" Type="http://schemas.openxmlformats.org/officeDocument/2006/relationships/hyperlink" Target="file:///C:\Users\dv_tarasova\Downloads\&#1089;&#1086;&#1075;&#1083;-217369571-3%20&#1080;&#1079;&#1084;&#1077;&#1085;&#1077;&#1085;&#1080;&#1103;%20&#1074;%205%20&#1087;&#1088;&#1080;&#1082;&#1072;&#1079;.docx" TargetMode="External"/><Relationship Id="rId27" Type="http://schemas.openxmlformats.org/officeDocument/2006/relationships/hyperlink" Target="https://login.consultant.ru/link/?req=doc&amp;base=SPB&amp;n=290498&amp;dst=117369" TargetMode="External"/><Relationship Id="rId30" Type="http://schemas.openxmlformats.org/officeDocument/2006/relationships/hyperlink" Target="https://login.consultant.ru/link/?req=doc&amp;base=SPB&amp;n=290498&amp;dst=117364" TargetMode="External"/><Relationship Id="rId35" Type="http://schemas.openxmlformats.org/officeDocument/2006/relationships/hyperlink" Target="https://login.consultant.ru/link/?req=doc&amp;base=SPB&amp;n=290498&amp;dst=117355" TargetMode="External"/><Relationship Id="rId43" Type="http://schemas.openxmlformats.org/officeDocument/2006/relationships/hyperlink" Target="https://login.consultant.ru/link/?req=doc&amp;base=SPB&amp;n=290498&amp;dst=117355" TargetMode="External"/><Relationship Id="rId48" Type="http://schemas.openxmlformats.org/officeDocument/2006/relationships/hyperlink" Target="https://login.consultant.ru/link/?req=doc&amp;base=SPB&amp;n=290498&amp;dst=117364" TargetMode="External"/><Relationship Id="rId56" Type="http://schemas.openxmlformats.org/officeDocument/2006/relationships/hyperlink" Target="https://login.consultant.ru/link/?req=doc&amp;base=SPB&amp;n=290498&amp;dst=117365" TargetMode="External"/><Relationship Id="rId64" Type="http://schemas.openxmlformats.org/officeDocument/2006/relationships/hyperlink" Target="https://login.consultant.ru/link/?req=doc&amp;base=SPB&amp;n=290498&amp;dst=117355" TargetMode="External"/><Relationship Id="rId69" Type="http://schemas.openxmlformats.org/officeDocument/2006/relationships/hyperlink" Target="https://login.consultant.ru/link/?req=doc&amp;base=SPB&amp;n=290498&amp;dst=117355" TargetMode="External"/><Relationship Id="rId8" Type="http://schemas.openxmlformats.org/officeDocument/2006/relationships/hyperlink" Target="file:///C:\Users\dv_tarasova\Downloads\&#1089;&#1086;&#1075;&#1083;-217369571-3%20&#1080;&#1079;&#1084;&#1077;&#1085;&#1077;&#1085;&#1080;&#1103;%20&#1074;%205%20&#1087;&#1088;&#1080;&#1082;&#1072;&#1079;.docx" TargetMode="External"/><Relationship Id="rId51" Type="http://schemas.openxmlformats.org/officeDocument/2006/relationships/hyperlink" Target="https://login.consultant.ru/link/?req=doc&amp;base=SPB&amp;n=290498&amp;dst=11735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dv_tarasova\Downloads\&#1089;&#1086;&#1075;&#1083;-217369571-3%20&#1080;&#1079;&#1084;&#1077;&#1085;&#1077;&#1085;&#1080;&#1103;%20&#1074;%205%20&#1087;&#1088;&#1080;&#1082;&#1072;&#1079;.docx" TargetMode="External"/><Relationship Id="rId17" Type="http://schemas.openxmlformats.org/officeDocument/2006/relationships/hyperlink" Target="https://login.consultant.ru/link/?req=doc&amp;base=LAW&amp;n=474024" TargetMode="External"/><Relationship Id="rId25" Type="http://schemas.openxmlformats.org/officeDocument/2006/relationships/hyperlink" Target="https://login.consultant.ru/link/?req=doc&amp;base=SPB&amp;n=290498&amp;dst=117355" TargetMode="External"/><Relationship Id="rId33" Type="http://schemas.openxmlformats.org/officeDocument/2006/relationships/hyperlink" Target="https://login.consultant.ru/link/?req=doc&amp;base=SPB&amp;n=290498&amp;dst=117369" TargetMode="External"/><Relationship Id="rId38" Type="http://schemas.openxmlformats.org/officeDocument/2006/relationships/hyperlink" Target="https://login.consultant.ru/link/?req=doc&amp;base=SPB&amp;n=290498&amp;dst=117354" TargetMode="External"/><Relationship Id="rId46" Type="http://schemas.openxmlformats.org/officeDocument/2006/relationships/hyperlink" Target="https://login.consultant.ru/link/?req=doc&amp;base=SPB&amp;n=290498&amp;dst=117354" TargetMode="External"/><Relationship Id="rId59" Type="http://schemas.openxmlformats.org/officeDocument/2006/relationships/hyperlink" Target="https://login.consultant.ru/link/?req=doc&amp;base=SPB&amp;n=290498&amp;dst=117364" TargetMode="External"/><Relationship Id="rId67" Type="http://schemas.openxmlformats.org/officeDocument/2006/relationships/hyperlink" Target="file:///C:\Users\dv_tarasova\Downloads\&#1089;&#1086;&#1075;&#1083;-217369571-3%20&#1080;&#1079;&#1084;&#1077;&#1085;&#1077;&#1085;&#1080;&#1103;%20&#1074;%205%20&#1087;&#1088;&#1080;&#1082;&#1072;&#1079;.docx" TargetMode="External"/><Relationship Id="rId20" Type="http://schemas.openxmlformats.org/officeDocument/2006/relationships/hyperlink" Target="file:///C:\Users\dv_tarasova\Downloads\&#1089;&#1086;&#1075;&#1083;-217369571-3%20&#1080;&#1079;&#1084;&#1077;&#1085;&#1077;&#1085;&#1080;&#1103;%20&#1074;%205%20&#1087;&#1088;&#1080;&#1082;&#1072;&#1079;.docx" TargetMode="External"/><Relationship Id="rId41" Type="http://schemas.openxmlformats.org/officeDocument/2006/relationships/hyperlink" Target="https://login.consultant.ru/link/?req=doc&amp;base=SPB&amp;n=290498&amp;dst=117369" TargetMode="External"/><Relationship Id="rId54" Type="http://schemas.openxmlformats.org/officeDocument/2006/relationships/hyperlink" Target="https://login.consultant.ru/link/?req=doc&amp;base=SPB&amp;n=290498&amp;dst=117369" TargetMode="External"/><Relationship Id="rId62" Type="http://schemas.openxmlformats.org/officeDocument/2006/relationships/hyperlink" Target="https://login.consultant.ru/link/?req=doc&amp;base=SPB&amp;n=290498&amp;dst=117353"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2736</Words>
  <Characters>15598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2024-06-10T09:29:00Z</dcterms:created>
  <dcterms:modified xsi:type="dcterms:W3CDTF">2024-06-10T09:29:00Z</dcterms:modified>
</cp:coreProperties>
</file>